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1A" w:rsidRDefault="00E9591A" w:rsidP="00CD1D8D">
      <w:pPr>
        <w:pStyle w:val="Textoindependiente"/>
        <w:pBdr>
          <w:top w:val="single" w:sz="18" w:space="1" w:color="auto"/>
          <w:left w:val="single" w:sz="18" w:space="4" w:color="auto"/>
          <w:bottom w:val="single" w:sz="18" w:space="1" w:color="auto"/>
          <w:right w:val="single" w:sz="18" w:space="4" w:color="auto"/>
        </w:pBdr>
        <w:tabs>
          <w:tab w:val="left" w:pos="9356"/>
        </w:tabs>
        <w:rPr>
          <w:rFonts w:ascii="Century Gothic" w:hAnsi="Century Gothic"/>
          <w:sz w:val="48"/>
          <w:szCs w:val="48"/>
        </w:rPr>
      </w:pPr>
      <w:bookmarkStart w:id="0" w:name="_GoBack"/>
      <w:bookmarkEnd w:id="0"/>
    </w:p>
    <w:p w:rsidR="00E9591A" w:rsidRDefault="00C651BD" w:rsidP="00CD1D8D">
      <w:pPr>
        <w:pBdr>
          <w:top w:val="single" w:sz="18" w:space="1" w:color="auto"/>
          <w:left w:val="single" w:sz="18" w:space="4" w:color="auto"/>
          <w:bottom w:val="single" w:sz="18" w:space="1" w:color="auto"/>
          <w:right w:val="single" w:sz="18" w:space="4" w:color="auto"/>
        </w:pBdr>
        <w:tabs>
          <w:tab w:val="left" w:pos="9356"/>
        </w:tabs>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9591A"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rFonts w:ascii="Century Gothic" w:hAnsi="Century Gothic"/>
          <w:b/>
          <w:sz w:val="48"/>
          <w:szCs w:val="48"/>
        </w:rPr>
      </w:pPr>
    </w:p>
    <w:p w:rsidR="00E9591A"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rFonts w:ascii="Century Gothic" w:hAnsi="Century Gothic"/>
          <w:b/>
          <w:sz w:val="48"/>
          <w:szCs w:val="48"/>
        </w:rPr>
      </w:pPr>
    </w:p>
    <w:p w:rsidR="00E00E1E"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rFonts w:ascii="Benguiat Bk BT" w:hAnsi="Benguiat Bk BT" w:cs="Arial"/>
          <w:b/>
          <w:sz w:val="48"/>
          <w:szCs w:val="48"/>
        </w:rPr>
      </w:pPr>
      <w:r w:rsidRPr="00FA6532">
        <w:rPr>
          <w:rFonts w:ascii="Benguiat Bk BT" w:hAnsi="Benguiat Bk BT"/>
          <w:b/>
          <w:sz w:val="48"/>
          <w:szCs w:val="48"/>
        </w:rPr>
        <w:t>Ley</w:t>
      </w:r>
      <w:r w:rsidRPr="002C4680">
        <w:rPr>
          <w:rFonts w:ascii="Benguiat Bk BT" w:hAnsi="Benguiat Bk BT"/>
          <w:sz w:val="48"/>
          <w:szCs w:val="48"/>
        </w:rPr>
        <w:t xml:space="preserve"> </w:t>
      </w:r>
      <w:r w:rsidR="002E0E2F">
        <w:rPr>
          <w:rFonts w:ascii="Benguiat Bk BT" w:hAnsi="Benguiat Bk BT" w:cs="Arial"/>
          <w:b/>
          <w:sz w:val="48"/>
          <w:szCs w:val="48"/>
        </w:rPr>
        <w:t xml:space="preserve">del </w:t>
      </w:r>
      <w:r w:rsidR="00493461">
        <w:rPr>
          <w:rFonts w:ascii="Benguiat Bk BT" w:hAnsi="Benguiat Bk BT" w:cs="Arial"/>
          <w:b/>
          <w:sz w:val="48"/>
          <w:szCs w:val="48"/>
        </w:rPr>
        <w:t>Periódico Oficial del</w:t>
      </w:r>
    </w:p>
    <w:p w:rsidR="00E9591A" w:rsidRPr="00FB4715" w:rsidRDefault="002E0E2F"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r>
        <w:rPr>
          <w:rFonts w:ascii="Benguiat Bk BT" w:hAnsi="Benguiat Bk BT" w:cs="Arial"/>
          <w:b/>
          <w:sz w:val="48"/>
          <w:szCs w:val="48"/>
        </w:rPr>
        <w:t>Estado de</w:t>
      </w:r>
      <w:r w:rsidR="004C5A5B">
        <w:rPr>
          <w:rFonts w:ascii="Benguiat Bk BT" w:hAnsi="Benguiat Bk BT" w:cs="Arial"/>
          <w:b/>
          <w:sz w:val="48"/>
          <w:szCs w:val="48"/>
        </w:rPr>
        <w:t xml:space="preserve"> </w:t>
      </w:r>
      <w:r w:rsidR="00EF146C">
        <w:rPr>
          <w:rFonts w:ascii="Benguiat Bk BT" w:hAnsi="Benguiat Bk BT" w:cs="Arial"/>
          <w:b/>
          <w:sz w:val="48"/>
          <w:szCs w:val="48"/>
        </w:rPr>
        <w:t xml:space="preserve">Tamaulipas </w:t>
      </w:r>
    </w:p>
    <w:p w:rsidR="00E9591A" w:rsidRPr="00FB4715"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E9591A" w:rsidRPr="00FB4715"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E9591A" w:rsidRPr="00FB4715"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E9591A" w:rsidRPr="00FB4715"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E9591A" w:rsidRPr="00FB4715"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E9591A"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F71546" w:rsidRDefault="00F71546"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7F5D23" w:rsidRDefault="007F5D23"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7F5D23" w:rsidRDefault="007F5D23"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7F5D23" w:rsidRDefault="007F5D23"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7F5D23" w:rsidRDefault="007F5D23"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7F5D23" w:rsidRDefault="007F5D23"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7F5D23" w:rsidRDefault="007F5D23"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B2256C" w:rsidRDefault="00B2256C"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B67D04" w:rsidRDefault="00B67D04"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E9591A" w:rsidRPr="00FB4715"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lang w:val="es-MX"/>
        </w:rPr>
      </w:pPr>
    </w:p>
    <w:p w:rsidR="00E9591A" w:rsidRPr="00E9591A" w:rsidRDefault="00E9591A" w:rsidP="00CD1D8D">
      <w:pPr>
        <w:pBdr>
          <w:top w:val="single" w:sz="18" w:space="1" w:color="auto"/>
          <w:left w:val="single" w:sz="18" w:space="4" w:color="auto"/>
          <w:bottom w:val="single" w:sz="18" w:space="1" w:color="auto"/>
          <w:right w:val="single" w:sz="18" w:space="4" w:color="auto"/>
        </w:pBdr>
        <w:tabs>
          <w:tab w:val="left" w:pos="9356"/>
        </w:tabs>
        <w:jc w:val="center"/>
        <w:rPr>
          <w:rFonts w:cs="Arial"/>
          <w:b/>
          <w:sz w:val="20"/>
          <w:szCs w:val="20"/>
          <w:lang w:val="es-MX"/>
        </w:rPr>
      </w:pPr>
      <w:r w:rsidRPr="00E9591A">
        <w:rPr>
          <w:rFonts w:cs="Arial"/>
          <w:b/>
          <w:sz w:val="20"/>
          <w:szCs w:val="20"/>
          <w:lang w:val="es-MX"/>
        </w:rPr>
        <w:t xml:space="preserve">Documento de consulta </w:t>
      </w:r>
    </w:p>
    <w:p w:rsidR="00E9591A" w:rsidRDefault="00520E07" w:rsidP="00CD1D8D">
      <w:pPr>
        <w:pBdr>
          <w:top w:val="single" w:sz="18" w:space="1" w:color="auto"/>
          <w:left w:val="single" w:sz="18" w:space="4" w:color="auto"/>
          <w:bottom w:val="single" w:sz="18" w:space="1" w:color="auto"/>
          <w:right w:val="single" w:sz="18" w:space="4" w:color="auto"/>
        </w:pBdr>
        <w:tabs>
          <w:tab w:val="left" w:pos="9356"/>
        </w:tabs>
        <w:jc w:val="center"/>
        <w:rPr>
          <w:rFonts w:cs="Arial"/>
          <w:b/>
          <w:sz w:val="20"/>
          <w:szCs w:val="20"/>
        </w:rPr>
      </w:pPr>
      <w:r>
        <w:rPr>
          <w:rFonts w:cs="Arial"/>
          <w:b/>
          <w:sz w:val="20"/>
          <w:szCs w:val="20"/>
        </w:rPr>
        <w:t>Última reforma aplicada P</w:t>
      </w:r>
      <w:r w:rsidR="00BA0FAE">
        <w:rPr>
          <w:rFonts w:cs="Arial"/>
          <w:b/>
          <w:sz w:val="20"/>
          <w:szCs w:val="20"/>
        </w:rPr>
        <w:t>.O</w:t>
      </w:r>
      <w:r w:rsidR="00BA30D6">
        <w:rPr>
          <w:rFonts w:cs="Arial"/>
          <w:b/>
          <w:sz w:val="20"/>
          <w:szCs w:val="20"/>
        </w:rPr>
        <w:t>.</w:t>
      </w:r>
      <w:r w:rsidR="003E1691">
        <w:rPr>
          <w:rFonts w:cs="Arial"/>
          <w:b/>
          <w:sz w:val="20"/>
          <w:szCs w:val="20"/>
        </w:rPr>
        <w:t xml:space="preserve"> </w:t>
      </w:r>
      <w:r>
        <w:rPr>
          <w:rFonts w:cs="Arial"/>
          <w:b/>
          <w:sz w:val="20"/>
          <w:szCs w:val="20"/>
        </w:rPr>
        <w:t>del 2</w:t>
      </w:r>
      <w:r w:rsidR="004E5B85">
        <w:rPr>
          <w:rFonts w:cs="Arial"/>
          <w:b/>
          <w:sz w:val="20"/>
          <w:szCs w:val="20"/>
        </w:rPr>
        <w:t>0</w:t>
      </w:r>
      <w:r w:rsidR="00E9591A" w:rsidRPr="009A1E98">
        <w:rPr>
          <w:rFonts w:cs="Arial"/>
          <w:b/>
          <w:sz w:val="20"/>
          <w:szCs w:val="20"/>
        </w:rPr>
        <w:t xml:space="preserve"> de </w:t>
      </w:r>
      <w:r w:rsidR="004E5B85">
        <w:rPr>
          <w:rFonts w:cs="Arial"/>
          <w:b/>
          <w:sz w:val="20"/>
          <w:szCs w:val="20"/>
        </w:rPr>
        <w:t>agosto</w:t>
      </w:r>
      <w:r w:rsidR="0033526B" w:rsidRPr="009A1E98">
        <w:rPr>
          <w:rFonts w:cs="Arial"/>
          <w:b/>
          <w:sz w:val="20"/>
          <w:szCs w:val="20"/>
        </w:rPr>
        <w:t xml:space="preserve"> </w:t>
      </w:r>
      <w:r w:rsidR="00E9591A" w:rsidRPr="009A1E98">
        <w:rPr>
          <w:rFonts w:cs="Arial"/>
          <w:b/>
          <w:sz w:val="20"/>
          <w:szCs w:val="20"/>
        </w:rPr>
        <w:t>de 20</w:t>
      </w:r>
      <w:r>
        <w:rPr>
          <w:rFonts w:cs="Arial"/>
          <w:b/>
          <w:sz w:val="20"/>
          <w:szCs w:val="20"/>
        </w:rPr>
        <w:t>1</w:t>
      </w:r>
      <w:r w:rsidR="004E5B85">
        <w:rPr>
          <w:rFonts w:cs="Arial"/>
          <w:b/>
          <w:sz w:val="20"/>
          <w:szCs w:val="20"/>
        </w:rPr>
        <w:t>9</w:t>
      </w:r>
      <w:r w:rsidR="00E9591A" w:rsidRPr="009A1E98">
        <w:rPr>
          <w:rFonts w:cs="Arial"/>
          <w:b/>
          <w:sz w:val="20"/>
          <w:szCs w:val="20"/>
        </w:rPr>
        <w:t>.</w:t>
      </w:r>
    </w:p>
    <w:p w:rsidR="004E5B85" w:rsidRPr="009A1E98" w:rsidRDefault="004E5B85" w:rsidP="00CD1D8D">
      <w:pPr>
        <w:pBdr>
          <w:top w:val="single" w:sz="18" w:space="1" w:color="auto"/>
          <w:left w:val="single" w:sz="18" w:space="4" w:color="auto"/>
          <w:bottom w:val="single" w:sz="18" w:space="1" w:color="auto"/>
          <w:right w:val="single" w:sz="18" w:space="4" w:color="auto"/>
        </w:pBdr>
        <w:tabs>
          <w:tab w:val="left" w:pos="9356"/>
        </w:tabs>
        <w:jc w:val="center"/>
        <w:rPr>
          <w:rFonts w:cs="Arial"/>
          <w:b/>
          <w:sz w:val="20"/>
          <w:szCs w:val="20"/>
        </w:rPr>
      </w:pPr>
    </w:p>
    <w:p w:rsidR="00C761B1" w:rsidRDefault="00825D49" w:rsidP="00CD1D8D">
      <w:pPr>
        <w:tabs>
          <w:tab w:val="left" w:pos="9356"/>
        </w:tabs>
        <w:ind w:left="567" w:right="595"/>
        <w:jc w:val="both"/>
        <w:rPr>
          <w:b/>
          <w:sz w:val="20"/>
        </w:rPr>
      </w:pPr>
      <w:r>
        <w:rPr>
          <w:b/>
          <w:sz w:val="20"/>
          <w:szCs w:val="20"/>
        </w:rPr>
        <w:br w:type="page"/>
      </w:r>
    </w:p>
    <w:p w:rsidR="00C761B1" w:rsidRPr="00CD1D8D" w:rsidRDefault="00BA0FAE" w:rsidP="00CD1D8D">
      <w:pPr>
        <w:tabs>
          <w:tab w:val="left" w:pos="9356"/>
        </w:tabs>
        <w:ind w:right="48"/>
        <w:jc w:val="both"/>
        <w:rPr>
          <w:rFonts w:cs="Arial"/>
          <w:sz w:val="20"/>
          <w:szCs w:val="20"/>
        </w:rPr>
      </w:pPr>
      <w:r w:rsidRPr="00CD1D8D">
        <w:rPr>
          <w:rFonts w:cs="Arial"/>
          <w:b/>
          <w:sz w:val="20"/>
          <w:szCs w:val="20"/>
        </w:rPr>
        <w:lastRenderedPageBreak/>
        <w:t>EUGENIO HERNÁ</w:t>
      </w:r>
      <w:r w:rsidR="00C761B1" w:rsidRPr="00CD1D8D">
        <w:rPr>
          <w:rFonts w:cs="Arial"/>
          <w:b/>
          <w:sz w:val="20"/>
          <w:szCs w:val="20"/>
        </w:rPr>
        <w:t xml:space="preserve">NDEZ FLORES, </w:t>
      </w:r>
      <w:r w:rsidR="00C761B1" w:rsidRPr="00CD1D8D">
        <w:rPr>
          <w:rFonts w:cs="Arial"/>
          <w:sz w:val="20"/>
          <w:szCs w:val="20"/>
        </w:rPr>
        <w:t>Gobernador Constitucional del Estado Libre y Soberano de Tamaulipas, a sus habitantes hace saber:</w:t>
      </w:r>
    </w:p>
    <w:p w:rsidR="00C761B1" w:rsidRPr="006F3F37" w:rsidRDefault="00C761B1" w:rsidP="00CD1D8D">
      <w:pPr>
        <w:pStyle w:val="p3"/>
        <w:tabs>
          <w:tab w:val="clear" w:pos="720"/>
          <w:tab w:val="left" w:pos="1700"/>
          <w:tab w:val="left" w:pos="9356"/>
        </w:tabs>
        <w:spacing w:line="240" w:lineRule="auto"/>
        <w:ind w:right="48"/>
        <w:rPr>
          <w:rFonts w:ascii="Arial" w:hAnsi="Arial" w:cs="Arial"/>
          <w:sz w:val="18"/>
          <w:szCs w:val="18"/>
          <w:lang w:val="es-MX"/>
        </w:rPr>
      </w:pPr>
      <w:r w:rsidRPr="00CD1D8D">
        <w:rPr>
          <w:rFonts w:ascii="Arial" w:hAnsi="Arial" w:cs="Arial"/>
          <w:sz w:val="20"/>
          <w:lang w:val="es-MX"/>
        </w:rPr>
        <w:tab/>
      </w:r>
    </w:p>
    <w:p w:rsidR="00C761B1" w:rsidRPr="00CD1D8D" w:rsidRDefault="00C761B1" w:rsidP="00CD1D8D">
      <w:pPr>
        <w:pStyle w:val="p3"/>
        <w:tabs>
          <w:tab w:val="clear" w:pos="720"/>
          <w:tab w:val="left" w:pos="9356"/>
        </w:tabs>
        <w:spacing w:line="240" w:lineRule="auto"/>
        <w:ind w:right="48"/>
        <w:rPr>
          <w:rFonts w:ascii="Arial" w:hAnsi="Arial" w:cs="Arial"/>
          <w:sz w:val="20"/>
          <w:lang w:val="es-MX"/>
        </w:rPr>
      </w:pPr>
      <w:r w:rsidRPr="00CD1D8D">
        <w:rPr>
          <w:rFonts w:ascii="Arial" w:hAnsi="Arial" w:cs="Arial"/>
          <w:sz w:val="20"/>
          <w:lang w:val="es-MX"/>
        </w:rPr>
        <w:t>Que el Honorable Congreso del Estado, ha tenido a bien expedir el siguiente Decreto:</w:t>
      </w:r>
    </w:p>
    <w:p w:rsidR="00C761B1" w:rsidRPr="006F3F37" w:rsidRDefault="00C761B1" w:rsidP="00CD1D8D">
      <w:pPr>
        <w:tabs>
          <w:tab w:val="left" w:pos="9356"/>
        </w:tabs>
        <w:ind w:right="48"/>
        <w:jc w:val="both"/>
        <w:rPr>
          <w:rFonts w:cs="Arial"/>
          <w:sz w:val="16"/>
          <w:szCs w:val="16"/>
        </w:rPr>
      </w:pPr>
    </w:p>
    <w:p w:rsidR="00C761B1" w:rsidRPr="00CD1D8D" w:rsidRDefault="00C761B1" w:rsidP="00CD1D8D">
      <w:pPr>
        <w:pStyle w:val="p3"/>
        <w:tabs>
          <w:tab w:val="clear" w:pos="720"/>
          <w:tab w:val="left" w:pos="9356"/>
        </w:tabs>
        <w:spacing w:line="240" w:lineRule="auto"/>
        <w:ind w:right="48"/>
        <w:rPr>
          <w:rFonts w:ascii="Arial" w:hAnsi="Arial" w:cs="Arial"/>
          <w:sz w:val="20"/>
          <w:lang w:val="es-MX"/>
        </w:rPr>
      </w:pPr>
      <w:r w:rsidRPr="00CD1D8D">
        <w:rPr>
          <w:rFonts w:ascii="Arial" w:hAnsi="Arial" w:cs="Arial"/>
          <w:sz w:val="20"/>
          <w:lang w:val="es-MX"/>
        </w:rPr>
        <w:t>Al margen un sello que dice:- “Estados Unidos Mexicanos.- Gobierno de Tamaulipas.- Poder Legislativo.</w:t>
      </w:r>
    </w:p>
    <w:p w:rsidR="00C761B1" w:rsidRPr="006F3F37" w:rsidRDefault="00C761B1" w:rsidP="00CD1D8D">
      <w:pPr>
        <w:tabs>
          <w:tab w:val="left" w:pos="9356"/>
        </w:tabs>
        <w:ind w:right="48"/>
        <w:jc w:val="both"/>
        <w:rPr>
          <w:rFonts w:cs="Arial"/>
          <w:b/>
          <w:sz w:val="18"/>
          <w:szCs w:val="18"/>
        </w:rPr>
      </w:pPr>
    </w:p>
    <w:p w:rsidR="00C761B1" w:rsidRPr="00CD1D8D" w:rsidRDefault="00BA0FAE" w:rsidP="00CD1D8D">
      <w:pPr>
        <w:tabs>
          <w:tab w:val="left" w:pos="9356"/>
        </w:tabs>
        <w:ind w:right="48"/>
        <w:jc w:val="both"/>
        <w:rPr>
          <w:rFonts w:cs="Arial"/>
          <w:b/>
          <w:spacing w:val="-2"/>
          <w:sz w:val="20"/>
          <w:szCs w:val="20"/>
        </w:rPr>
      </w:pPr>
      <w:r w:rsidRPr="00CD1D8D">
        <w:rPr>
          <w:rFonts w:cs="Arial"/>
          <w:b/>
          <w:spacing w:val="-2"/>
          <w:sz w:val="20"/>
          <w:szCs w:val="20"/>
        </w:rPr>
        <w:t>LA QUINCUAGÉ</w:t>
      </w:r>
      <w:r w:rsidR="00C761B1" w:rsidRPr="00CD1D8D">
        <w:rPr>
          <w:rFonts w:cs="Arial"/>
          <w:b/>
          <w:spacing w:val="-2"/>
          <w:sz w:val="20"/>
          <w:szCs w:val="20"/>
        </w:rPr>
        <w:t xml:space="preserve">SIMA </w:t>
      </w:r>
      <w:r w:rsidR="00C761B1" w:rsidRPr="00CD1D8D">
        <w:rPr>
          <w:rFonts w:cs="Arial"/>
          <w:b/>
          <w:bCs/>
          <w:spacing w:val="-2"/>
          <w:sz w:val="20"/>
          <w:szCs w:val="20"/>
        </w:rPr>
        <w:t xml:space="preserve">NOVENA </w:t>
      </w:r>
      <w:r w:rsidR="00C761B1" w:rsidRPr="00CD1D8D">
        <w:rPr>
          <w:rFonts w:cs="Arial"/>
          <w:b/>
          <w:spacing w:val="-2"/>
          <w:sz w:val="20"/>
          <w:szCs w:val="20"/>
        </w:rPr>
        <w:t xml:space="preserve">LEGISLATURA DEL CONGRESO CONSTITUCIONAL DEL ESTADO LIBRE Y SOBERANO DE TAMAULIPAS, EN USO DE LAS FACULTADES QUE LE CONFIEREN EL </w:t>
      </w:r>
      <w:r w:rsidRPr="00CD1D8D">
        <w:rPr>
          <w:rFonts w:cs="Arial"/>
          <w:b/>
          <w:spacing w:val="-2"/>
          <w:sz w:val="20"/>
          <w:szCs w:val="20"/>
        </w:rPr>
        <w:t>ARTÍCULO 58 FRACCIÓN I DE LA CONSTITUCIÓN POLÍ</w:t>
      </w:r>
      <w:r w:rsidR="00C761B1" w:rsidRPr="00CD1D8D">
        <w:rPr>
          <w:rFonts w:cs="Arial"/>
          <w:b/>
          <w:spacing w:val="-2"/>
          <w:sz w:val="20"/>
          <w:szCs w:val="20"/>
        </w:rPr>
        <w:t>TICA LOCAL;</w:t>
      </w:r>
      <w:r w:rsidR="00C761B1" w:rsidRPr="00CD1D8D">
        <w:rPr>
          <w:rFonts w:cs="Arial"/>
          <w:b/>
          <w:bCs/>
          <w:spacing w:val="-2"/>
          <w:sz w:val="20"/>
          <w:szCs w:val="20"/>
        </w:rPr>
        <w:t xml:space="preserve"> </w:t>
      </w:r>
      <w:r w:rsidR="00C761B1" w:rsidRPr="00CD1D8D">
        <w:rPr>
          <w:rFonts w:cs="Arial"/>
          <w:b/>
          <w:spacing w:val="-2"/>
          <w:sz w:val="20"/>
          <w:szCs w:val="20"/>
        </w:rPr>
        <w:t xml:space="preserve">Y 119 DE LA </w:t>
      </w:r>
      <w:r w:rsidR="00C761B1" w:rsidRPr="00CD1D8D">
        <w:rPr>
          <w:rFonts w:cs="Arial"/>
          <w:b/>
          <w:spacing w:val="-2"/>
          <w:kern w:val="28"/>
          <w:sz w:val="20"/>
          <w:szCs w:val="20"/>
        </w:rPr>
        <w:t>L</w:t>
      </w:r>
      <w:r w:rsidRPr="00CD1D8D">
        <w:rPr>
          <w:rFonts w:cs="Arial"/>
          <w:b/>
          <w:spacing w:val="-2"/>
          <w:kern w:val="28"/>
          <w:sz w:val="20"/>
          <w:szCs w:val="20"/>
        </w:rPr>
        <w:t>EY SOBRE LA ORGANIZACIÓ</w:t>
      </w:r>
      <w:r w:rsidR="00C761B1" w:rsidRPr="00CD1D8D">
        <w:rPr>
          <w:rFonts w:cs="Arial"/>
          <w:b/>
          <w:spacing w:val="-2"/>
          <w:kern w:val="28"/>
          <w:sz w:val="20"/>
          <w:szCs w:val="20"/>
        </w:rPr>
        <w:t>N Y FUNCIONAMIENTO INTERNOS DEL CONGRESO DEL ESTADO DE TAMAULIPAS</w:t>
      </w:r>
      <w:r w:rsidR="00C761B1" w:rsidRPr="00CD1D8D">
        <w:rPr>
          <w:rFonts w:cs="Arial"/>
          <w:b/>
          <w:spacing w:val="-2"/>
          <w:sz w:val="20"/>
          <w:szCs w:val="20"/>
        </w:rPr>
        <w:t>, TIENE A BIEN EXPEDIR EL SIGUIENTE:</w:t>
      </w:r>
    </w:p>
    <w:p w:rsidR="00C761B1" w:rsidRPr="00CD1D8D" w:rsidRDefault="00C761B1" w:rsidP="00CD1D8D">
      <w:pPr>
        <w:pStyle w:val="Ttulo2"/>
        <w:tabs>
          <w:tab w:val="left" w:pos="9356"/>
        </w:tabs>
        <w:ind w:right="48"/>
        <w:rPr>
          <w:rFonts w:cs="Arial"/>
          <w:b w:val="0"/>
          <w:bCs w:val="0"/>
          <w:sz w:val="20"/>
        </w:rPr>
      </w:pPr>
    </w:p>
    <w:p w:rsidR="00C761B1" w:rsidRPr="00CD1D8D" w:rsidRDefault="00C761B1" w:rsidP="00CD1D8D">
      <w:pPr>
        <w:pStyle w:val="Ttulo2"/>
        <w:tabs>
          <w:tab w:val="left" w:pos="9356"/>
        </w:tabs>
        <w:ind w:right="48"/>
        <w:rPr>
          <w:rFonts w:cs="Arial"/>
          <w:bCs w:val="0"/>
          <w:sz w:val="20"/>
          <w:lang w:val="pt-BR"/>
        </w:rPr>
      </w:pPr>
      <w:r w:rsidRPr="00CD1D8D">
        <w:rPr>
          <w:rFonts w:cs="Arial"/>
          <w:bCs w:val="0"/>
          <w:sz w:val="20"/>
          <w:lang w:val="pt-BR"/>
        </w:rPr>
        <w:t>D E C R E T O</w:t>
      </w:r>
      <w:proofErr w:type="gramStart"/>
      <w:r w:rsidRPr="00CD1D8D">
        <w:rPr>
          <w:rFonts w:cs="Arial"/>
          <w:bCs w:val="0"/>
          <w:sz w:val="20"/>
          <w:lang w:val="pt-BR"/>
        </w:rPr>
        <w:t xml:space="preserve">   </w:t>
      </w:r>
      <w:proofErr w:type="gramEnd"/>
      <w:r w:rsidRPr="00CD1D8D">
        <w:rPr>
          <w:rFonts w:cs="Arial"/>
          <w:bCs w:val="0"/>
          <w:sz w:val="20"/>
          <w:lang w:val="pt-BR"/>
        </w:rPr>
        <w:t>No. LIX-531</w:t>
      </w:r>
    </w:p>
    <w:p w:rsidR="00C761B1" w:rsidRPr="006F3F37" w:rsidRDefault="00C761B1" w:rsidP="00CD1D8D">
      <w:pPr>
        <w:tabs>
          <w:tab w:val="left" w:pos="9356"/>
        </w:tabs>
        <w:ind w:right="48"/>
        <w:rPr>
          <w:rFonts w:cs="Arial"/>
          <w:sz w:val="18"/>
          <w:szCs w:val="18"/>
          <w:lang w:val="pt-BR"/>
        </w:rPr>
      </w:pPr>
    </w:p>
    <w:p w:rsidR="00C761B1" w:rsidRPr="00CD1D8D" w:rsidRDefault="00C761B1" w:rsidP="00CD1D8D">
      <w:pPr>
        <w:pStyle w:val="Textoindependiente2"/>
        <w:tabs>
          <w:tab w:val="left" w:pos="9356"/>
        </w:tabs>
        <w:spacing w:line="240" w:lineRule="auto"/>
        <w:ind w:right="48"/>
        <w:rPr>
          <w:rFonts w:cs="Arial"/>
          <w:sz w:val="20"/>
          <w:szCs w:val="20"/>
        </w:rPr>
      </w:pPr>
      <w:r w:rsidRPr="00CD1D8D">
        <w:rPr>
          <w:rFonts w:cs="Arial"/>
          <w:sz w:val="20"/>
          <w:szCs w:val="20"/>
        </w:rPr>
        <w:t>MEDIANTE</w:t>
      </w:r>
      <w:r w:rsidR="00BA0FAE" w:rsidRPr="00CD1D8D">
        <w:rPr>
          <w:rFonts w:cs="Arial"/>
          <w:sz w:val="20"/>
          <w:szCs w:val="20"/>
        </w:rPr>
        <w:t xml:space="preserve"> EL CUAL SE EXPIDE LEY DEL PERIÓ</w:t>
      </w:r>
      <w:r w:rsidRPr="00CD1D8D">
        <w:rPr>
          <w:rFonts w:cs="Arial"/>
          <w:sz w:val="20"/>
          <w:szCs w:val="20"/>
        </w:rPr>
        <w:t>DICO OFICIAL DEL ESTADO DE TAMAULIPAS.</w:t>
      </w:r>
    </w:p>
    <w:p w:rsidR="00C761B1" w:rsidRPr="00CD1D8D" w:rsidRDefault="00C761B1" w:rsidP="00CD1D8D">
      <w:pPr>
        <w:pStyle w:val="Textoindependiente2"/>
        <w:tabs>
          <w:tab w:val="left" w:pos="9356"/>
        </w:tabs>
        <w:spacing w:line="240" w:lineRule="auto"/>
        <w:ind w:right="48"/>
        <w:rPr>
          <w:rFonts w:cs="Arial"/>
          <w:sz w:val="20"/>
          <w:szCs w:val="20"/>
        </w:rPr>
      </w:pPr>
    </w:p>
    <w:p w:rsidR="00C761B1" w:rsidRPr="00CD1D8D" w:rsidRDefault="00BA0FAE" w:rsidP="00CD1D8D">
      <w:pPr>
        <w:pStyle w:val="Textoindependiente2"/>
        <w:tabs>
          <w:tab w:val="left" w:pos="9356"/>
        </w:tabs>
        <w:spacing w:line="240" w:lineRule="auto"/>
        <w:ind w:right="48"/>
        <w:jc w:val="center"/>
        <w:rPr>
          <w:rFonts w:cs="Arial"/>
          <w:sz w:val="20"/>
          <w:szCs w:val="20"/>
        </w:rPr>
      </w:pPr>
      <w:r w:rsidRPr="00CD1D8D">
        <w:rPr>
          <w:rFonts w:cs="Arial"/>
          <w:sz w:val="20"/>
          <w:szCs w:val="20"/>
        </w:rPr>
        <w:t>CAPÍTULO</w:t>
      </w:r>
      <w:r w:rsidR="00C761B1" w:rsidRPr="00CD1D8D">
        <w:rPr>
          <w:rFonts w:cs="Arial"/>
          <w:sz w:val="20"/>
          <w:szCs w:val="20"/>
        </w:rPr>
        <w:t xml:space="preserve"> I</w:t>
      </w:r>
    </w:p>
    <w:p w:rsidR="00C761B1" w:rsidRPr="00CD1D8D" w:rsidRDefault="00C761B1" w:rsidP="00CD1D8D">
      <w:pPr>
        <w:pStyle w:val="Textoindependiente2"/>
        <w:tabs>
          <w:tab w:val="left" w:pos="9356"/>
        </w:tabs>
        <w:spacing w:line="240" w:lineRule="auto"/>
        <w:ind w:right="48"/>
        <w:jc w:val="center"/>
        <w:rPr>
          <w:rFonts w:cs="Arial"/>
          <w:sz w:val="20"/>
          <w:szCs w:val="20"/>
        </w:rPr>
      </w:pPr>
      <w:r w:rsidRPr="00CD1D8D">
        <w:rPr>
          <w:rFonts w:cs="Arial"/>
          <w:sz w:val="20"/>
          <w:szCs w:val="20"/>
        </w:rPr>
        <w:t>DISPOSICIONES GENERALES</w:t>
      </w:r>
    </w:p>
    <w:p w:rsidR="00C761B1" w:rsidRPr="006F3F37" w:rsidRDefault="00C761B1" w:rsidP="00CD1D8D">
      <w:pPr>
        <w:pStyle w:val="Textoindependiente2"/>
        <w:tabs>
          <w:tab w:val="left" w:pos="9356"/>
        </w:tabs>
        <w:spacing w:line="240" w:lineRule="auto"/>
        <w:ind w:right="48"/>
        <w:rPr>
          <w:rFonts w:cs="Arial"/>
          <w:sz w:val="16"/>
          <w:szCs w:val="16"/>
        </w:rPr>
      </w:pPr>
    </w:p>
    <w:p w:rsidR="00C761B1" w:rsidRPr="00CD1D8D" w:rsidRDefault="00BA0FAE" w:rsidP="00CD1D8D">
      <w:pPr>
        <w:pStyle w:val="Textoindependiente2"/>
        <w:tabs>
          <w:tab w:val="left" w:pos="9356"/>
        </w:tabs>
        <w:spacing w:line="240" w:lineRule="auto"/>
        <w:ind w:right="48"/>
        <w:rPr>
          <w:rFonts w:cs="Arial"/>
          <w:sz w:val="20"/>
          <w:szCs w:val="20"/>
        </w:rPr>
      </w:pPr>
      <w:r w:rsidRPr="00CD1D8D">
        <w:rPr>
          <w:rFonts w:cs="Arial"/>
          <w:sz w:val="20"/>
          <w:szCs w:val="20"/>
        </w:rPr>
        <w:t>ARTÍCULO</w:t>
      </w:r>
      <w:r w:rsidR="00C761B1" w:rsidRPr="00CD1D8D">
        <w:rPr>
          <w:rFonts w:cs="Arial"/>
          <w:sz w:val="20"/>
          <w:szCs w:val="20"/>
        </w:rPr>
        <w:t xml:space="preserve"> 1.</w:t>
      </w:r>
    </w:p>
    <w:p w:rsidR="00C761B1" w:rsidRPr="006F3F37" w:rsidRDefault="00C761B1" w:rsidP="00CD1D8D">
      <w:pPr>
        <w:pStyle w:val="Textoindependiente2"/>
        <w:tabs>
          <w:tab w:val="left" w:pos="9356"/>
        </w:tabs>
        <w:spacing w:line="240" w:lineRule="auto"/>
        <w:ind w:right="48"/>
        <w:rPr>
          <w:rFonts w:cs="Arial"/>
          <w:sz w:val="10"/>
          <w:szCs w:val="10"/>
        </w:rPr>
      </w:pPr>
    </w:p>
    <w:p w:rsidR="00C761B1" w:rsidRPr="00CD1D8D" w:rsidRDefault="00C761B1" w:rsidP="00CD1D8D">
      <w:pPr>
        <w:pStyle w:val="Textoindependiente2"/>
        <w:tabs>
          <w:tab w:val="left" w:pos="9356"/>
        </w:tabs>
        <w:spacing w:line="240" w:lineRule="auto"/>
        <w:ind w:right="48"/>
        <w:rPr>
          <w:rFonts w:cs="Arial"/>
          <w:b w:val="0"/>
          <w:bCs w:val="0"/>
          <w:sz w:val="20"/>
          <w:szCs w:val="20"/>
        </w:rPr>
      </w:pPr>
      <w:r w:rsidRPr="00CD1D8D">
        <w:rPr>
          <w:rFonts w:cs="Arial"/>
          <w:b w:val="0"/>
          <w:sz w:val="20"/>
          <w:szCs w:val="20"/>
        </w:rPr>
        <w:t xml:space="preserve">1. </w:t>
      </w:r>
      <w:r w:rsidRPr="00CD1D8D">
        <w:rPr>
          <w:rFonts w:cs="Arial"/>
          <w:b w:val="0"/>
          <w:bCs w:val="0"/>
          <w:sz w:val="20"/>
          <w:szCs w:val="20"/>
        </w:rPr>
        <w:t>La presente ley es de orden público e interés social.</w:t>
      </w:r>
    </w:p>
    <w:p w:rsidR="00C761B1" w:rsidRPr="008F52EB" w:rsidRDefault="00C761B1" w:rsidP="00CD1D8D">
      <w:pPr>
        <w:pStyle w:val="Textoindependiente2"/>
        <w:tabs>
          <w:tab w:val="left" w:pos="9356"/>
        </w:tabs>
        <w:spacing w:line="240" w:lineRule="auto"/>
        <w:ind w:right="48"/>
        <w:rPr>
          <w:rFonts w:cs="Arial"/>
          <w:b w:val="0"/>
          <w:bCs w:val="0"/>
          <w:sz w:val="10"/>
          <w:szCs w:val="10"/>
        </w:rPr>
      </w:pPr>
    </w:p>
    <w:p w:rsidR="00C761B1" w:rsidRPr="00CD1D8D" w:rsidRDefault="00C761B1" w:rsidP="00CD1D8D">
      <w:pPr>
        <w:pStyle w:val="Textoindependiente2"/>
        <w:tabs>
          <w:tab w:val="left" w:pos="9356"/>
        </w:tabs>
        <w:spacing w:line="240" w:lineRule="auto"/>
        <w:ind w:right="48"/>
        <w:rPr>
          <w:rFonts w:cs="Arial"/>
          <w:b w:val="0"/>
          <w:bCs w:val="0"/>
          <w:sz w:val="20"/>
          <w:szCs w:val="20"/>
        </w:rPr>
      </w:pPr>
      <w:r w:rsidRPr="00CD1D8D">
        <w:rPr>
          <w:rFonts w:cs="Arial"/>
          <w:b w:val="0"/>
          <w:bCs w:val="0"/>
          <w:sz w:val="20"/>
          <w:szCs w:val="20"/>
        </w:rPr>
        <w:t>2. El ámbito espacial de validez de este ordenamiento es el territorio del Estado de Tamaulipas.</w:t>
      </w:r>
    </w:p>
    <w:p w:rsidR="00C761B1" w:rsidRPr="008F52EB" w:rsidRDefault="00C761B1" w:rsidP="00CD1D8D">
      <w:pPr>
        <w:pStyle w:val="Textoindependiente2"/>
        <w:tabs>
          <w:tab w:val="left" w:pos="9356"/>
        </w:tabs>
        <w:spacing w:line="240" w:lineRule="auto"/>
        <w:ind w:right="48"/>
        <w:rPr>
          <w:rFonts w:cs="Arial"/>
          <w:b w:val="0"/>
          <w:bCs w:val="0"/>
          <w:sz w:val="10"/>
          <w:szCs w:val="10"/>
        </w:rPr>
      </w:pPr>
    </w:p>
    <w:p w:rsidR="00C761B1" w:rsidRPr="00CD1D8D" w:rsidRDefault="00C761B1" w:rsidP="00CD1D8D">
      <w:pPr>
        <w:pStyle w:val="Textoindependiente2"/>
        <w:tabs>
          <w:tab w:val="left" w:pos="9356"/>
        </w:tabs>
        <w:spacing w:line="240" w:lineRule="auto"/>
        <w:ind w:right="48"/>
        <w:rPr>
          <w:rFonts w:cs="Arial"/>
          <w:b w:val="0"/>
          <w:bCs w:val="0"/>
          <w:spacing w:val="-2"/>
          <w:sz w:val="20"/>
          <w:szCs w:val="20"/>
        </w:rPr>
      </w:pPr>
      <w:r w:rsidRPr="00CD1D8D">
        <w:rPr>
          <w:rFonts w:cs="Arial"/>
          <w:b w:val="0"/>
          <w:bCs w:val="0"/>
          <w:spacing w:val="-2"/>
          <w:sz w:val="20"/>
          <w:szCs w:val="20"/>
        </w:rPr>
        <w:t>3. Esta ley  tiene por objeto regular la organización, edición, publicación y distribución del Periódico Oficial del Estado de Tamaulipas.</w:t>
      </w:r>
    </w:p>
    <w:p w:rsidR="00C761B1" w:rsidRPr="008F52EB" w:rsidRDefault="00C761B1" w:rsidP="00CD1D8D">
      <w:pPr>
        <w:pStyle w:val="Textoindependiente2"/>
        <w:tabs>
          <w:tab w:val="left" w:pos="9356"/>
        </w:tabs>
        <w:spacing w:line="240" w:lineRule="auto"/>
        <w:ind w:right="48"/>
        <w:rPr>
          <w:rFonts w:cs="Arial"/>
          <w:b w:val="0"/>
          <w:bCs w:val="0"/>
          <w:sz w:val="10"/>
          <w:szCs w:val="10"/>
        </w:rPr>
      </w:pPr>
    </w:p>
    <w:p w:rsidR="00C761B1" w:rsidRDefault="00BA0FAE" w:rsidP="00CD1D8D">
      <w:pPr>
        <w:pStyle w:val="Textoindependiente2"/>
        <w:tabs>
          <w:tab w:val="left" w:pos="9356"/>
        </w:tabs>
        <w:spacing w:line="240" w:lineRule="auto"/>
        <w:ind w:right="48"/>
        <w:jc w:val="left"/>
        <w:rPr>
          <w:rFonts w:cs="Arial"/>
          <w:sz w:val="20"/>
          <w:szCs w:val="20"/>
        </w:rPr>
      </w:pPr>
      <w:r w:rsidRPr="00CD1D8D">
        <w:rPr>
          <w:rFonts w:cs="Arial"/>
          <w:sz w:val="20"/>
          <w:szCs w:val="20"/>
        </w:rPr>
        <w:t>ARTÍCULO</w:t>
      </w:r>
      <w:r w:rsidR="00C761B1" w:rsidRPr="00CD1D8D">
        <w:rPr>
          <w:rFonts w:cs="Arial"/>
          <w:sz w:val="20"/>
          <w:szCs w:val="20"/>
        </w:rPr>
        <w:t xml:space="preserve"> 2.</w:t>
      </w:r>
    </w:p>
    <w:p w:rsidR="006F3F37" w:rsidRPr="006F3F37" w:rsidRDefault="006F3F37" w:rsidP="00CD1D8D">
      <w:pPr>
        <w:pStyle w:val="Textoindependiente2"/>
        <w:tabs>
          <w:tab w:val="left" w:pos="9356"/>
        </w:tabs>
        <w:spacing w:line="240" w:lineRule="auto"/>
        <w:ind w:right="48"/>
        <w:jc w:val="left"/>
        <w:rPr>
          <w:rFonts w:cs="Arial"/>
          <w:sz w:val="10"/>
          <w:szCs w:val="10"/>
        </w:rPr>
      </w:pPr>
    </w:p>
    <w:p w:rsidR="00C761B1" w:rsidRPr="00CD1D8D" w:rsidRDefault="00C761B1" w:rsidP="00CD1D8D">
      <w:pPr>
        <w:pStyle w:val="Textoindependiente2"/>
        <w:tabs>
          <w:tab w:val="left" w:pos="9356"/>
        </w:tabs>
        <w:spacing w:line="240" w:lineRule="auto"/>
        <w:ind w:right="48"/>
        <w:rPr>
          <w:rFonts w:cs="Arial"/>
          <w:b w:val="0"/>
          <w:bCs w:val="0"/>
          <w:spacing w:val="-2"/>
          <w:sz w:val="20"/>
          <w:szCs w:val="20"/>
        </w:rPr>
      </w:pPr>
      <w:r w:rsidRPr="00CD1D8D">
        <w:rPr>
          <w:rFonts w:cs="Arial"/>
          <w:b w:val="0"/>
          <w:spacing w:val="-2"/>
          <w:sz w:val="20"/>
          <w:szCs w:val="20"/>
        </w:rPr>
        <w:t xml:space="preserve">1. </w:t>
      </w:r>
      <w:r w:rsidRPr="00CD1D8D">
        <w:rPr>
          <w:rFonts w:cs="Arial"/>
          <w:b w:val="0"/>
          <w:bCs w:val="0"/>
          <w:spacing w:val="-2"/>
          <w:sz w:val="20"/>
          <w:szCs w:val="20"/>
        </w:rPr>
        <w:t>El Periódico Oficial del Estado de Tamaulipas es el medio informativo oficial de carácter permanente del Gobierno Constitucional del Estado Libre y Soberano de Tamaulipas, cuya función es publicar y difundir las leyes, decretos, reglamentos, acuerdos, circulares, notificaciones, avisos y demás actos y resoluciones expedidos por los Poderes del Estado, en los respectivos ámbitos de su competencia; los Ayuntamientos y órganos constitucionales autónomos en los asuntos que les corresponden, y los particulares en los casos que así lo señalen las leyes, a fin de que sean conocidos y observados debidamente.</w:t>
      </w:r>
    </w:p>
    <w:p w:rsidR="00C761B1" w:rsidRPr="008F52EB" w:rsidRDefault="00C761B1" w:rsidP="00CD1D8D">
      <w:pPr>
        <w:pStyle w:val="Textoindependiente2"/>
        <w:tabs>
          <w:tab w:val="left" w:pos="9356"/>
        </w:tabs>
        <w:spacing w:line="240" w:lineRule="auto"/>
        <w:ind w:right="48"/>
        <w:rPr>
          <w:rFonts w:cs="Arial"/>
          <w:b w:val="0"/>
          <w:bCs w:val="0"/>
          <w:sz w:val="10"/>
          <w:szCs w:val="10"/>
        </w:rPr>
      </w:pPr>
    </w:p>
    <w:p w:rsidR="00C761B1" w:rsidRPr="00CD1D8D" w:rsidRDefault="00C761B1" w:rsidP="00CD1D8D">
      <w:pPr>
        <w:pStyle w:val="Textoindependiente2"/>
        <w:tabs>
          <w:tab w:val="left" w:pos="9356"/>
        </w:tabs>
        <w:spacing w:line="240" w:lineRule="auto"/>
        <w:ind w:right="48"/>
        <w:rPr>
          <w:rFonts w:cs="Arial"/>
          <w:b w:val="0"/>
          <w:bCs w:val="0"/>
          <w:sz w:val="20"/>
          <w:szCs w:val="20"/>
        </w:rPr>
      </w:pPr>
      <w:r w:rsidRPr="00CD1D8D">
        <w:rPr>
          <w:rFonts w:cs="Arial"/>
          <w:b w:val="0"/>
          <w:bCs w:val="0"/>
          <w:sz w:val="20"/>
          <w:szCs w:val="20"/>
        </w:rPr>
        <w:t>2. Al Periódico Oficial del Estado también le corresponde llevar a cabo la publicación de las leyes federales en términos de lo dispuesto por el artículo 120 de la Constitución Política de los Estados Unidos Mexicanos, así como de los tratados internacionales que celebre el Presidente de la República con la aprobación de la Cámara de Senadores, una vez que se hubieren publicado en el Diario Oficial de la Federación.</w:t>
      </w:r>
    </w:p>
    <w:p w:rsidR="00C761B1" w:rsidRPr="008F52EB" w:rsidRDefault="00C761B1" w:rsidP="00CD1D8D">
      <w:pPr>
        <w:tabs>
          <w:tab w:val="left" w:pos="9356"/>
        </w:tabs>
        <w:ind w:right="48"/>
        <w:rPr>
          <w:rFonts w:cs="Arial"/>
          <w:bCs/>
          <w:sz w:val="10"/>
          <w:szCs w:val="1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3.</w:t>
      </w:r>
    </w:p>
    <w:p w:rsidR="00C761B1" w:rsidRPr="006F3F37" w:rsidRDefault="00C761B1" w:rsidP="00CD1D8D">
      <w:pPr>
        <w:tabs>
          <w:tab w:val="left" w:pos="9356"/>
        </w:tabs>
        <w:ind w:right="48"/>
        <w:jc w:val="both"/>
        <w:rPr>
          <w:rFonts w:cs="Arial"/>
          <w:sz w:val="10"/>
          <w:szCs w:val="10"/>
        </w:rPr>
      </w:pPr>
    </w:p>
    <w:p w:rsidR="00C761B1" w:rsidRPr="00CD1D8D" w:rsidRDefault="008F52EB" w:rsidP="00CD1D8D">
      <w:pPr>
        <w:tabs>
          <w:tab w:val="left" w:pos="9356"/>
        </w:tabs>
        <w:ind w:right="48"/>
        <w:jc w:val="both"/>
        <w:rPr>
          <w:rFonts w:cs="Arial"/>
          <w:sz w:val="20"/>
          <w:szCs w:val="20"/>
        </w:rPr>
      </w:pPr>
      <w:r w:rsidRPr="008F52EB">
        <w:rPr>
          <w:rFonts w:cs="Arial"/>
          <w:sz w:val="20"/>
          <w:szCs w:val="20"/>
        </w:rPr>
        <w:t>Es obligación del Ejecutivo del Estado publicar en el Periódico Oficial del Estado, a través de la Secretaría General de Gobierno, los ordenamientos, disposiciones y documentos a que se refiere el artículo anterior, así como asegurar su adecuada divulgación y distribución, en condiciones de accesibilidad y simplificación en su consulta.</w:t>
      </w:r>
    </w:p>
    <w:p w:rsidR="00493461" w:rsidRPr="008F52EB" w:rsidRDefault="00493461" w:rsidP="00CD1D8D">
      <w:pPr>
        <w:tabs>
          <w:tab w:val="left" w:pos="9356"/>
        </w:tabs>
        <w:ind w:right="48"/>
        <w:jc w:val="both"/>
        <w:rPr>
          <w:rFonts w:cs="Arial"/>
          <w:b/>
          <w:sz w:val="10"/>
          <w:szCs w:val="1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4.</w:t>
      </w:r>
    </w:p>
    <w:p w:rsidR="00C761B1" w:rsidRPr="006F3F37" w:rsidRDefault="00C761B1" w:rsidP="00CD1D8D">
      <w:pPr>
        <w:tabs>
          <w:tab w:val="left" w:pos="9356"/>
        </w:tabs>
        <w:ind w:right="48"/>
        <w:jc w:val="both"/>
        <w:rPr>
          <w:rFonts w:cs="Arial"/>
          <w:b/>
          <w:sz w:val="10"/>
          <w:szCs w:val="10"/>
        </w:rPr>
      </w:pPr>
    </w:p>
    <w:p w:rsidR="00C761B1" w:rsidRPr="00CD1D8D" w:rsidRDefault="00C761B1" w:rsidP="00CD1D8D">
      <w:pPr>
        <w:tabs>
          <w:tab w:val="left" w:pos="9356"/>
        </w:tabs>
        <w:ind w:right="48"/>
        <w:jc w:val="both"/>
        <w:rPr>
          <w:rFonts w:cs="Arial"/>
          <w:spacing w:val="-2"/>
          <w:sz w:val="20"/>
          <w:szCs w:val="20"/>
        </w:rPr>
      </w:pPr>
      <w:r w:rsidRPr="00CD1D8D">
        <w:rPr>
          <w:rFonts w:cs="Arial"/>
          <w:spacing w:val="-2"/>
          <w:sz w:val="20"/>
          <w:szCs w:val="20"/>
        </w:rPr>
        <w:t xml:space="preserve">1. </w:t>
      </w:r>
      <w:r w:rsidR="008F52EB" w:rsidRPr="008F52EB">
        <w:rPr>
          <w:rFonts w:cs="Arial"/>
          <w:spacing w:val="-2"/>
          <w:sz w:val="20"/>
          <w:szCs w:val="20"/>
          <w:lang w:val="es-ES_tradnl"/>
        </w:rPr>
        <w:t>El Periódico Oficial del Estado de Tamaulipas se editará en forma impresa y electrónica en Victoria, Tamaulipas, en el domicilio que para este efecto designe el Ejecutivo del Estado.</w:t>
      </w:r>
    </w:p>
    <w:p w:rsidR="00C761B1" w:rsidRPr="006F3F37" w:rsidRDefault="00C761B1" w:rsidP="00CD1D8D">
      <w:pPr>
        <w:tabs>
          <w:tab w:val="left" w:pos="9356"/>
        </w:tabs>
        <w:ind w:right="48"/>
        <w:rPr>
          <w:rFonts w:cs="Arial"/>
          <w:sz w:val="16"/>
          <w:szCs w:val="16"/>
        </w:rPr>
      </w:pPr>
    </w:p>
    <w:p w:rsidR="00C761B1" w:rsidRDefault="00C761B1" w:rsidP="00CD1D8D">
      <w:pPr>
        <w:tabs>
          <w:tab w:val="left" w:pos="9356"/>
        </w:tabs>
        <w:ind w:right="48"/>
        <w:jc w:val="both"/>
        <w:rPr>
          <w:rFonts w:cs="Arial"/>
          <w:sz w:val="20"/>
          <w:szCs w:val="20"/>
        </w:rPr>
      </w:pPr>
      <w:r w:rsidRPr="00CD1D8D">
        <w:rPr>
          <w:rFonts w:cs="Arial"/>
          <w:sz w:val="20"/>
          <w:szCs w:val="20"/>
        </w:rPr>
        <w:t xml:space="preserve">2. La distribución del Periódico Oficial del Estado se hará conforme a las determinaciones que adopte la Secretaría General de Gobierno, de conformidad con la disponibilidad de recursos. Dicha dependencia podrá suscribir convenios de colaboración con los Ayuntamientos para el cumplimiento de </w:t>
      </w:r>
      <w:r w:rsidRPr="008F52EB">
        <w:rPr>
          <w:rFonts w:cs="Arial"/>
          <w:sz w:val="20"/>
          <w:szCs w:val="20"/>
        </w:rPr>
        <w:t>este precepto.</w:t>
      </w:r>
    </w:p>
    <w:p w:rsidR="008F52EB" w:rsidRDefault="008F52EB" w:rsidP="00CD1D8D">
      <w:pPr>
        <w:tabs>
          <w:tab w:val="left" w:pos="9356"/>
        </w:tabs>
        <w:ind w:right="48"/>
        <w:jc w:val="both"/>
        <w:rPr>
          <w:rFonts w:cs="Arial"/>
          <w:sz w:val="20"/>
          <w:szCs w:val="20"/>
        </w:rPr>
      </w:pPr>
    </w:p>
    <w:p w:rsidR="008F52EB" w:rsidRPr="00CD1D8D" w:rsidRDefault="008F52EB" w:rsidP="00CD1D8D">
      <w:pPr>
        <w:tabs>
          <w:tab w:val="left" w:pos="9356"/>
        </w:tabs>
        <w:ind w:right="48"/>
        <w:jc w:val="both"/>
        <w:rPr>
          <w:rFonts w:cs="Arial"/>
          <w:sz w:val="20"/>
          <w:szCs w:val="2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lastRenderedPageBreak/>
        <w:t>ARTÍCULO</w:t>
      </w:r>
      <w:r w:rsidR="00C761B1" w:rsidRPr="00CD1D8D">
        <w:rPr>
          <w:rFonts w:cs="Arial"/>
          <w:b/>
          <w:sz w:val="20"/>
          <w:szCs w:val="20"/>
        </w:rPr>
        <w:t xml:space="preserve"> 5.</w:t>
      </w:r>
    </w:p>
    <w:p w:rsidR="00C761B1" w:rsidRPr="00326F5C" w:rsidRDefault="00C761B1" w:rsidP="00CD1D8D">
      <w:pPr>
        <w:tabs>
          <w:tab w:val="left" w:pos="9356"/>
        </w:tabs>
        <w:ind w:right="48"/>
        <w:jc w:val="both"/>
        <w:rPr>
          <w:rFonts w:cs="Arial"/>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Las disposiciones de carácter general emitidas por órganos estatales o municipales competentes surtirán efectos jurídicos el día de su publicación y obligan por el sólo hecho de aparecer su impresión en el Periódico Oficial, salvo que en el documento a publicar se indique la fecha a partir de la que debe entrar en vigor.</w:t>
      </w:r>
    </w:p>
    <w:p w:rsidR="00C761B1" w:rsidRPr="008F52EB" w:rsidRDefault="00C761B1" w:rsidP="00CD1D8D">
      <w:pPr>
        <w:tabs>
          <w:tab w:val="left" w:pos="9356"/>
        </w:tabs>
        <w:ind w:right="48"/>
        <w:rPr>
          <w:rFonts w:cs="Arial"/>
          <w:sz w:val="14"/>
          <w:szCs w:val="14"/>
        </w:rPr>
      </w:pPr>
    </w:p>
    <w:p w:rsidR="00C761B1" w:rsidRPr="00CD1D8D" w:rsidRDefault="00BA0FAE" w:rsidP="00CD1D8D">
      <w:pPr>
        <w:tabs>
          <w:tab w:val="left" w:pos="9356"/>
        </w:tabs>
        <w:ind w:right="48"/>
        <w:jc w:val="center"/>
        <w:rPr>
          <w:rFonts w:cs="Arial"/>
          <w:b/>
          <w:bCs/>
          <w:sz w:val="20"/>
          <w:szCs w:val="20"/>
        </w:rPr>
      </w:pPr>
      <w:r w:rsidRPr="00CD1D8D">
        <w:rPr>
          <w:rFonts w:cs="Arial"/>
          <w:b/>
          <w:bCs/>
          <w:sz w:val="20"/>
          <w:szCs w:val="20"/>
        </w:rPr>
        <w:t>CAPÍTULO</w:t>
      </w:r>
      <w:r w:rsidR="00C761B1" w:rsidRPr="00CD1D8D">
        <w:rPr>
          <w:rFonts w:cs="Arial"/>
          <w:b/>
          <w:bCs/>
          <w:sz w:val="20"/>
          <w:szCs w:val="20"/>
        </w:rPr>
        <w:t xml:space="preserve"> II</w:t>
      </w:r>
    </w:p>
    <w:p w:rsidR="00C761B1" w:rsidRPr="00CD1D8D" w:rsidRDefault="00C761B1" w:rsidP="00CD1D8D">
      <w:pPr>
        <w:tabs>
          <w:tab w:val="left" w:pos="9356"/>
        </w:tabs>
        <w:ind w:right="48"/>
        <w:jc w:val="center"/>
        <w:rPr>
          <w:rFonts w:cs="Arial"/>
          <w:b/>
          <w:bCs/>
          <w:sz w:val="20"/>
          <w:szCs w:val="20"/>
        </w:rPr>
      </w:pPr>
      <w:r w:rsidRPr="00CD1D8D">
        <w:rPr>
          <w:rFonts w:cs="Arial"/>
          <w:b/>
          <w:bCs/>
          <w:sz w:val="20"/>
          <w:szCs w:val="20"/>
        </w:rPr>
        <w:t xml:space="preserve">DEL RESPONSABLE DEL </w:t>
      </w:r>
      <w:r w:rsidR="00BA0FAE" w:rsidRPr="00CD1D8D">
        <w:rPr>
          <w:rFonts w:cs="Arial"/>
          <w:b/>
          <w:bCs/>
          <w:sz w:val="20"/>
          <w:szCs w:val="20"/>
        </w:rPr>
        <w:t>PERIÓDICO</w:t>
      </w:r>
      <w:r w:rsidRPr="00CD1D8D">
        <w:rPr>
          <w:rFonts w:cs="Arial"/>
          <w:b/>
          <w:bCs/>
          <w:sz w:val="20"/>
          <w:szCs w:val="20"/>
        </w:rPr>
        <w:t xml:space="preserve"> OFICIAL</w:t>
      </w:r>
    </w:p>
    <w:p w:rsidR="00C761B1" w:rsidRPr="008F52EB" w:rsidRDefault="00C761B1" w:rsidP="00CD1D8D">
      <w:pPr>
        <w:tabs>
          <w:tab w:val="left" w:pos="9356"/>
        </w:tabs>
        <w:ind w:right="48"/>
        <w:jc w:val="center"/>
        <w:rPr>
          <w:rFonts w:cs="Arial"/>
          <w:b/>
          <w:sz w:val="14"/>
          <w:szCs w:val="14"/>
        </w:rPr>
      </w:pPr>
    </w:p>
    <w:p w:rsidR="00C761B1" w:rsidRPr="00CD1D8D" w:rsidRDefault="00BA0FAE" w:rsidP="00CD1D8D">
      <w:pPr>
        <w:pStyle w:val="Textoindependiente2"/>
        <w:tabs>
          <w:tab w:val="left" w:pos="9356"/>
        </w:tabs>
        <w:spacing w:line="240" w:lineRule="auto"/>
        <w:ind w:right="48"/>
        <w:rPr>
          <w:rFonts w:cs="Arial"/>
          <w:sz w:val="20"/>
          <w:szCs w:val="20"/>
        </w:rPr>
      </w:pPr>
      <w:r w:rsidRPr="00CD1D8D">
        <w:rPr>
          <w:rFonts w:cs="Arial"/>
          <w:sz w:val="20"/>
          <w:szCs w:val="20"/>
        </w:rPr>
        <w:t>ARTÍCULO</w:t>
      </w:r>
      <w:r w:rsidR="00C761B1" w:rsidRPr="00CD1D8D">
        <w:rPr>
          <w:rFonts w:cs="Arial"/>
          <w:sz w:val="20"/>
          <w:szCs w:val="20"/>
        </w:rPr>
        <w:t xml:space="preserve"> 6.</w:t>
      </w:r>
    </w:p>
    <w:p w:rsidR="00C761B1" w:rsidRPr="00326F5C" w:rsidRDefault="00C761B1" w:rsidP="00CD1D8D">
      <w:pPr>
        <w:tabs>
          <w:tab w:val="left" w:pos="9356"/>
        </w:tabs>
        <w:ind w:right="48"/>
        <w:rPr>
          <w:rFonts w:cs="Arial"/>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 xml:space="preserve">1. </w:t>
      </w:r>
      <w:r w:rsidR="000B6E9A" w:rsidRPr="000B6E9A">
        <w:rPr>
          <w:rFonts w:cs="Arial"/>
          <w:sz w:val="20"/>
          <w:szCs w:val="20"/>
          <w:lang w:val="es-ES_tradnl"/>
        </w:rPr>
        <w:t>El Periódico Oficial del Estado será elaborado por un responsable, quien será nombrado por el Secretario General de Gobierno.</w:t>
      </w:r>
    </w:p>
    <w:p w:rsidR="00C761B1" w:rsidRPr="008F52EB" w:rsidRDefault="00C761B1" w:rsidP="00CD1D8D">
      <w:pPr>
        <w:tabs>
          <w:tab w:val="left" w:pos="9356"/>
        </w:tabs>
        <w:ind w:right="48"/>
        <w:jc w:val="both"/>
        <w:rPr>
          <w:rFonts w:cs="Arial"/>
          <w:sz w:val="14"/>
          <w:szCs w:val="14"/>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2. Al responsable del Periódico Oficial del Estado le corresponde su administración y que se remitan al Archivo General del Estado dos ejemplares de cada número que edite.</w:t>
      </w:r>
    </w:p>
    <w:p w:rsidR="00493461" w:rsidRPr="008F52EB" w:rsidRDefault="00493461" w:rsidP="00CD1D8D">
      <w:pPr>
        <w:tabs>
          <w:tab w:val="left" w:pos="9356"/>
        </w:tabs>
        <w:ind w:right="48"/>
        <w:jc w:val="both"/>
        <w:rPr>
          <w:rFonts w:cs="Arial"/>
          <w:b/>
          <w:sz w:val="14"/>
          <w:szCs w:val="14"/>
        </w:rPr>
      </w:pPr>
    </w:p>
    <w:p w:rsidR="00C761B1" w:rsidRPr="00CD1D8D" w:rsidRDefault="00BA0FAE" w:rsidP="00CD1D8D">
      <w:pPr>
        <w:tabs>
          <w:tab w:val="left" w:pos="9356"/>
        </w:tabs>
        <w:ind w:right="48"/>
        <w:rPr>
          <w:rFonts w:cs="Arial"/>
          <w:b/>
          <w:sz w:val="20"/>
          <w:szCs w:val="20"/>
        </w:rPr>
      </w:pPr>
      <w:r w:rsidRPr="00CD1D8D">
        <w:rPr>
          <w:rFonts w:cs="Arial"/>
          <w:b/>
          <w:sz w:val="20"/>
          <w:szCs w:val="20"/>
        </w:rPr>
        <w:t>ARTÍCULO</w:t>
      </w:r>
      <w:r w:rsidR="00C761B1" w:rsidRPr="00CD1D8D">
        <w:rPr>
          <w:rFonts w:cs="Arial"/>
          <w:b/>
          <w:sz w:val="20"/>
          <w:szCs w:val="20"/>
        </w:rPr>
        <w:t xml:space="preserve"> 7.</w:t>
      </w:r>
    </w:p>
    <w:p w:rsidR="00C761B1" w:rsidRPr="00326F5C" w:rsidRDefault="00C761B1" w:rsidP="00CD1D8D">
      <w:pPr>
        <w:tabs>
          <w:tab w:val="left" w:pos="9356"/>
        </w:tabs>
        <w:ind w:right="48"/>
        <w:rPr>
          <w:rFonts w:cs="Arial"/>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El responsable del Periódico Oficial, tendrá las siguientes atribuciones:</w:t>
      </w:r>
    </w:p>
    <w:p w:rsidR="00C761B1" w:rsidRPr="008F52EB" w:rsidRDefault="00C761B1" w:rsidP="00CD1D8D">
      <w:pPr>
        <w:tabs>
          <w:tab w:val="left" w:pos="9356"/>
        </w:tabs>
        <w:ind w:right="48"/>
        <w:jc w:val="both"/>
        <w:rPr>
          <w:rFonts w:cs="Arial"/>
          <w:sz w:val="14"/>
          <w:szCs w:val="14"/>
        </w:rPr>
      </w:pPr>
    </w:p>
    <w:p w:rsidR="00C761B1" w:rsidRDefault="00C761B1" w:rsidP="00326F5C">
      <w:pPr>
        <w:numPr>
          <w:ilvl w:val="0"/>
          <w:numId w:val="64"/>
        </w:numPr>
        <w:tabs>
          <w:tab w:val="clear" w:pos="720"/>
          <w:tab w:val="num" w:pos="426"/>
          <w:tab w:val="left" w:pos="9356"/>
        </w:tabs>
        <w:ind w:left="0" w:right="48" w:firstLine="0"/>
        <w:jc w:val="both"/>
        <w:rPr>
          <w:rFonts w:cs="Arial"/>
          <w:sz w:val="20"/>
          <w:szCs w:val="20"/>
        </w:rPr>
      </w:pPr>
      <w:r w:rsidRPr="00CD1D8D">
        <w:rPr>
          <w:rFonts w:cs="Arial"/>
          <w:sz w:val="20"/>
          <w:szCs w:val="20"/>
        </w:rPr>
        <w:t>Recibir en custodia la información que deberá publicarse;</w:t>
      </w:r>
    </w:p>
    <w:p w:rsidR="00326F5C" w:rsidRPr="00326F5C" w:rsidRDefault="00326F5C" w:rsidP="00326F5C">
      <w:pPr>
        <w:tabs>
          <w:tab w:val="left" w:pos="9356"/>
        </w:tabs>
        <w:ind w:right="48"/>
        <w:jc w:val="both"/>
        <w:rPr>
          <w:rFonts w:cs="Arial"/>
          <w:sz w:val="10"/>
          <w:szCs w:val="10"/>
        </w:rPr>
      </w:pPr>
    </w:p>
    <w:p w:rsidR="00C761B1" w:rsidRPr="00CD1D8D" w:rsidRDefault="00C761B1" w:rsidP="00326F5C">
      <w:pPr>
        <w:numPr>
          <w:ilvl w:val="0"/>
          <w:numId w:val="64"/>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Proponer observaciones de ortografía y de redacción o estilo, a la documentación que habrá de publicarse;</w:t>
      </w:r>
    </w:p>
    <w:p w:rsidR="00C761B1" w:rsidRPr="00CD1D8D" w:rsidRDefault="00C761B1" w:rsidP="00326F5C">
      <w:pPr>
        <w:numPr>
          <w:ilvl w:val="0"/>
          <w:numId w:val="64"/>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Editar, imprimir y publicar el Periódico Oficial del Estado;</w:t>
      </w:r>
    </w:p>
    <w:p w:rsidR="00C761B1" w:rsidRPr="00CD1D8D" w:rsidRDefault="00C761B1" w:rsidP="00326F5C">
      <w:pPr>
        <w:numPr>
          <w:ilvl w:val="0"/>
          <w:numId w:val="64"/>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Planear estrategias de distribución del Periódico Oficial del Estado;</w:t>
      </w:r>
    </w:p>
    <w:p w:rsidR="00C761B1" w:rsidRPr="00810D5F" w:rsidRDefault="00810D5F" w:rsidP="00326F5C">
      <w:pPr>
        <w:numPr>
          <w:ilvl w:val="0"/>
          <w:numId w:val="64"/>
        </w:numPr>
        <w:tabs>
          <w:tab w:val="clear" w:pos="720"/>
          <w:tab w:val="num" w:pos="426"/>
          <w:tab w:val="left" w:pos="9356"/>
        </w:tabs>
        <w:spacing w:after="120"/>
        <w:ind w:left="0" w:right="48" w:firstLine="0"/>
        <w:jc w:val="both"/>
        <w:rPr>
          <w:rFonts w:cs="Arial"/>
          <w:sz w:val="20"/>
          <w:szCs w:val="20"/>
        </w:rPr>
      </w:pPr>
      <w:r w:rsidRPr="00810D5F">
        <w:rPr>
          <w:rFonts w:cs="Arial"/>
          <w:sz w:val="20"/>
          <w:szCs w:val="20"/>
          <w:lang w:val="es-ES_tradnl"/>
        </w:rPr>
        <w:t>Integrar, custodiar y conservar la edición electrónica e impresa del Periódico Oficial del Estado;</w:t>
      </w:r>
    </w:p>
    <w:p w:rsidR="00C761B1" w:rsidRPr="00CD1D8D" w:rsidRDefault="00C761B1" w:rsidP="00326F5C">
      <w:pPr>
        <w:numPr>
          <w:ilvl w:val="0"/>
          <w:numId w:val="64"/>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 xml:space="preserve">Rendir un informe anual de actividades al Secretario General de Gobierno; </w:t>
      </w:r>
    </w:p>
    <w:p w:rsidR="00C761B1" w:rsidRPr="00CD1D8D" w:rsidRDefault="00C761B1" w:rsidP="00326F5C">
      <w:pPr>
        <w:numPr>
          <w:ilvl w:val="0"/>
          <w:numId w:val="64"/>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Elaborar una estadística anual de la información publicada;</w:t>
      </w:r>
    </w:p>
    <w:p w:rsidR="00C761B1" w:rsidRPr="00AE0CA3" w:rsidRDefault="00AE0CA3" w:rsidP="00326F5C">
      <w:pPr>
        <w:numPr>
          <w:ilvl w:val="0"/>
          <w:numId w:val="64"/>
        </w:numPr>
        <w:tabs>
          <w:tab w:val="clear" w:pos="720"/>
          <w:tab w:val="num" w:pos="426"/>
          <w:tab w:val="left" w:pos="9356"/>
        </w:tabs>
        <w:spacing w:after="120"/>
        <w:ind w:left="0" w:right="48" w:firstLine="0"/>
        <w:jc w:val="both"/>
        <w:rPr>
          <w:rFonts w:cs="Arial"/>
          <w:sz w:val="20"/>
          <w:szCs w:val="20"/>
        </w:rPr>
      </w:pPr>
      <w:r w:rsidRPr="00AE0CA3">
        <w:rPr>
          <w:rFonts w:cs="Arial"/>
          <w:sz w:val="20"/>
          <w:szCs w:val="20"/>
          <w:lang w:val="es-ES_tradnl"/>
        </w:rPr>
        <w:t>El Periódico Oficial del Estado será distribuido gratuitamente en sus formatos impreso o electrónico a los Poderes del Estado y los Ayuntamientos. Las demás dependencias y entidades del Ejecutivo, así como los órganos constitucionales autónomos, contarán con acceso universal y gratuito al sitio web del Periódico Oficial del Estado;</w:t>
      </w:r>
    </w:p>
    <w:p w:rsidR="00C761B1" w:rsidRPr="00B763E1" w:rsidRDefault="00364EB4" w:rsidP="00326F5C">
      <w:pPr>
        <w:numPr>
          <w:ilvl w:val="0"/>
          <w:numId w:val="64"/>
        </w:numPr>
        <w:tabs>
          <w:tab w:val="clear" w:pos="720"/>
          <w:tab w:val="num" w:pos="426"/>
          <w:tab w:val="left" w:pos="9356"/>
        </w:tabs>
        <w:spacing w:after="120"/>
        <w:ind w:left="0" w:right="48" w:firstLine="0"/>
        <w:jc w:val="both"/>
        <w:rPr>
          <w:rFonts w:cs="Arial"/>
          <w:sz w:val="20"/>
          <w:szCs w:val="20"/>
          <w:lang w:val="es-ES_tradnl"/>
        </w:rPr>
      </w:pPr>
      <w:r w:rsidRPr="00B763E1">
        <w:rPr>
          <w:rFonts w:cs="Arial"/>
          <w:sz w:val="20"/>
          <w:szCs w:val="20"/>
        </w:rPr>
        <w:t>Derogado</w:t>
      </w:r>
      <w:r w:rsidR="00B763E1" w:rsidRPr="00B763E1">
        <w:rPr>
          <w:rFonts w:cs="Arial"/>
          <w:sz w:val="20"/>
          <w:szCs w:val="20"/>
        </w:rPr>
        <w:t>.</w:t>
      </w:r>
      <w:r w:rsidRPr="00B763E1">
        <w:rPr>
          <w:rFonts w:cs="Arial"/>
          <w:sz w:val="20"/>
          <w:szCs w:val="20"/>
        </w:rPr>
        <w:t xml:space="preserve"> </w:t>
      </w:r>
      <w:r w:rsidR="00B763E1" w:rsidRPr="00B763E1">
        <w:rPr>
          <w:rFonts w:cs="Arial"/>
          <w:sz w:val="20"/>
          <w:szCs w:val="20"/>
          <w:lang w:val="es-ES_tradnl"/>
        </w:rPr>
        <w:t>(Decreto No. LXIII-154, P.O. No. 51, del 27 de abril de 2017).</w:t>
      </w:r>
      <w:r w:rsidR="00C761B1" w:rsidRPr="00B763E1">
        <w:rPr>
          <w:rFonts w:cs="Arial"/>
          <w:sz w:val="20"/>
          <w:szCs w:val="20"/>
          <w:lang w:val="es-ES_tradnl"/>
        </w:rPr>
        <w:t xml:space="preserve"> </w:t>
      </w:r>
    </w:p>
    <w:p w:rsidR="00C761B1" w:rsidRPr="00E92695" w:rsidRDefault="00E92695" w:rsidP="00326F5C">
      <w:pPr>
        <w:numPr>
          <w:ilvl w:val="0"/>
          <w:numId w:val="64"/>
        </w:numPr>
        <w:tabs>
          <w:tab w:val="clear" w:pos="720"/>
          <w:tab w:val="num" w:pos="426"/>
          <w:tab w:val="left" w:pos="9356"/>
        </w:tabs>
        <w:spacing w:after="120"/>
        <w:ind w:left="0" w:right="48" w:firstLine="0"/>
        <w:jc w:val="both"/>
        <w:rPr>
          <w:rFonts w:cs="Arial"/>
          <w:sz w:val="20"/>
          <w:szCs w:val="20"/>
        </w:rPr>
      </w:pPr>
      <w:r w:rsidRPr="00E92695">
        <w:rPr>
          <w:rFonts w:cs="Arial"/>
          <w:sz w:val="20"/>
          <w:szCs w:val="20"/>
          <w:lang w:val="es-ES_tradnl"/>
        </w:rPr>
        <w:t>Proponer al Subsecretario de Legalidad y Servicios Gubernamentales o su equivalente, las modificaciones operativas y reglamentarias que aprecie necesarias para mejorar la elaboración del Periódico Oficial del Estado;</w:t>
      </w:r>
    </w:p>
    <w:p w:rsidR="00C761B1" w:rsidRPr="00CD1D8D" w:rsidRDefault="00C761B1" w:rsidP="00326F5C">
      <w:pPr>
        <w:numPr>
          <w:ilvl w:val="0"/>
          <w:numId w:val="64"/>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 xml:space="preserve">Participar en la divulgación del orden jurídico estatal; </w:t>
      </w:r>
    </w:p>
    <w:p w:rsidR="00C761B1" w:rsidRPr="00CD1D8D" w:rsidRDefault="00231571" w:rsidP="00326F5C">
      <w:pPr>
        <w:numPr>
          <w:ilvl w:val="0"/>
          <w:numId w:val="64"/>
        </w:numPr>
        <w:tabs>
          <w:tab w:val="clear" w:pos="720"/>
          <w:tab w:val="num" w:pos="426"/>
          <w:tab w:val="left" w:pos="9356"/>
        </w:tabs>
        <w:spacing w:after="120"/>
        <w:ind w:left="0" w:right="48" w:firstLine="0"/>
        <w:jc w:val="both"/>
        <w:rPr>
          <w:rFonts w:cs="Arial"/>
          <w:sz w:val="20"/>
          <w:szCs w:val="20"/>
        </w:rPr>
      </w:pPr>
      <w:r w:rsidRPr="00231571">
        <w:rPr>
          <w:rFonts w:cs="Arial"/>
          <w:sz w:val="20"/>
          <w:szCs w:val="20"/>
          <w:lang w:val="es-ES_tradnl"/>
        </w:rPr>
        <w:t>Proponer al Subsecretario de Legalidad y Servicios Gubernamentales o su equivalente, de la Secretaría General de Gobierno, las modificaciones operativas y reglamentarias, así como incorporar el desarrollo y la innovación tecnológica a los procesos de producción y distribución;</w:t>
      </w:r>
    </w:p>
    <w:p w:rsidR="00C761B1" w:rsidRPr="00281F37" w:rsidRDefault="005B6470" w:rsidP="00326F5C">
      <w:pPr>
        <w:numPr>
          <w:ilvl w:val="0"/>
          <w:numId w:val="64"/>
        </w:numPr>
        <w:tabs>
          <w:tab w:val="clear" w:pos="720"/>
          <w:tab w:val="num" w:pos="426"/>
          <w:tab w:val="left" w:pos="9356"/>
        </w:tabs>
        <w:spacing w:after="120"/>
        <w:ind w:left="0" w:right="48" w:firstLine="0"/>
        <w:jc w:val="both"/>
        <w:rPr>
          <w:rFonts w:cs="Arial"/>
          <w:sz w:val="20"/>
          <w:szCs w:val="20"/>
        </w:rPr>
      </w:pPr>
      <w:r w:rsidRPr="005B6470">
        <w:rPr>
          <w:rFonts w:cs="Arial"/>
          <w:sz w:val="20"/>
          <w:szCs w:val="20"/>
          <w:lang w:val="es-ES_tradnl"/>
        </w:rPr>
        <w:t>Velar por la accesibilidad de la edición electrónica, en términos que determine la autoridad correspondiente;</w:t>
      </w:r>
    </w:p>
    <w:p w:rsidR="00281F37" w:rsidRPr="00281F37" w:rsidRDefault="00281F37" w:rsidP="00326F5C">
      <w:pPr>
        <w:numPr>
          <w:ilvl w:val="0"/>
          <w:numId w:val="64"/>
        </w:numPr>
        <w:tabs>
          <w:tab w:val="clear" w:pos="720"/>
          <w:tab w:val="num" w:pos="426"/>
          <w:tab w:val="left" w:pos="9356"/>
        </w:tabs>
        <w:spacing w:after="120"/>
        <w:ind w:left="0" w:right="48" w:firstLine="0"/>
        <w:jc w:val="both"/>
        <w:rPr>
          <w:rFonts w:cs="Arial"/>
          <w:sz w:val="20"/>
          <w:szCs w:val="20"/>
        </w:rPr>
      </w:pPr>
      <w:r w:rsidRPr="00281F37">
        <w:rPr>
          <w:rFonts w:cs="Arial"/>
          <w:sz w:val="20"/>
          <w:szCs w:val="20"/>
          <w:lang w:val="es-ES_tradnl"/>
        </w:rPr>
        <w:t>Garantizar la autenticidad, integridad e inalterabilidad del Periódico Oficial del Estado que se publique en su dirección electrónica, a través de la firma electrónica avanzada; y</w:t>
      </w:r>
    </w:p>
    <w:p w:rsidR="00281F37" w:rsidRPr="00CD1D8D" w:rsidRDefault="00281F37" w:rsidP="00281F37">
      <w:pPr>
        <w:tabs>
          <w:tab w:val="left" w:pos="9356"/>
        </w:tabs>
        <w:spacing w:after="120"/>
        <w:ind w:right="48"/>
        <w:jc w:val="both"/>
        <w:rPr>
          <w:rFonts w:cs="Arial"/>
          <w:sz w:val="20"/>
          <w:szCs w:val="20"/>
        </w:rPr>
      </w:pPr>
      <w:r>
        <w:rPr>
          <w:rFonts w:cs="Arial"/>
          <w:sz w:val="20"/>
          <w:szCs w:val="20"/>
        </w:rPr>
        <w:t xml:space="preserve">ñ)     </w:t>
      </w:r>
      <w:r w:rsidRPr="00281F37">
        <w:rPr>
          <w:rFonts w:cs="Arial"/>
          <w:sz w:val="20"/>
          <w:szCs w:val="20"/>
          <w:lang w:val="es-ES_tradnl"/>
        </w:rPr>
        <w:t>Aquellas que le impongan otras leyes.</w:t>
      </w:r>
    </w:p>
    <w:p w:rsidR="00326F5C" w:rsidRDefault="00326F5C" w:rsidP="00CD1D8D">
      <w:pPr>
        <w:tabs>
          <w:tab w:val="left" w:pos="9356"/>
        </w:tabs>
        <w:ind w:right="48"/>
        <w:jc w:val="center"/>
        <w:rPr>
          <w:rFonts w:cs="Arial"/>
          <w:b/>
          <w:bCs/>
          <w:sz w:val="10"/>
          <w:szCs w:val="10"/>
        </w:rPr>
      </w:pPr>
    </w:p>
    <w:p w:rsidR="006519BB" w:rsidRDefault="006519BB" w:rsidP="00CD1D8D">
      <w:pPr>
        <w:tabs>
          <w:tab w:val="left" w:pos="9356"/>
        </w:tabs>
        <w:ind w:right="48"/>
        <w:jc w:val="center"/>
        <w:rPr>
          <w:rFonts w:cs="Arial"/>
          <w:b/>
          <w:bCs/>
          <w:sz w:val="10"/>
          <w:szCs w:val="10"/>
        </w:rPr>
      </w:pPr>
    </w:p>
    <w:p w:rsidR="006519BB" w:rsidRDefault="006519BB" w:rsidP="00CD1D8D">
      <w:pPr>
        <w:tabs>
          <w:tab w:val="left" w:pos="9356"/>
        </w:tabs>
        <w:ind w:right="48"/>
        <w:jc w:val="center"/>
        <w:rPr>
          <w:rFonts w:cs="Arial"/>
          <w:b/>
          <w:bCs/>
          <w:sz w:val="10"/>
          <w:szCs w:val="10"/>
        </w:rPr>
      </w:pPr>
    </w:p>
    <w:p w:rsidR="006519BB" w:rsidRDefault="006519BB" w:rsidP="00CD1D8D">
      <w:pPr>
        <w:tabs>
          <w:tab w:val="left" w:pos="9356"/>
        </w:tabs>
        <w:ind w:right="48"/>
        <w:jc w:val="center"/>
        <w:rPr>
          <w:rFonts w:cs="Arial"/>
          <w:b/>
          <w:bCs/>
          <w:sz w:val="10"/>
          <w:szCs w:val="10"/>
        </w:rPr>
      </w:pPr>
    </w:p>
    <w:p w:rsidR="006519BB" w:rsidRDefault="006519BB" w:rsidP="00CD1D8D">
      <w:pPr>
        <w:tabs>
          <w:tab w:val="left" w:pos="9356"/>
        </w:tabs>
        <w:ind w:right="48"/>
        <w:jc w:val="center"/>
        <w:rPr>
          <w:rFonts w:cs="Arial"/>
          <w:b/>
          <w:bCs/>
          <w:sz w:val="10"/>
          <w:szCs w:val="10"/>
        </w:rPr>
      </w:pPr>
    </w:p>
    <w:p w:rsidR="006519BB" w:rsidRDefault="006519BB" w:rsidP="00CD1D8D">
      <w:pPr>
        <w:tabs>
          <w:tab w:val="left" w:pos="9356"/>
        </w:tabs>
        <w:ind w:right="48"/>
        <w:jc w:val="center"/>
        <w:rPr>
          <w:rFonts w:cs="Arial"/>
          <w:b/>
          <w:bCs/>
          <w:sz w:val="10"/>
          <w:szCs w:val="10"/>
        </w:rPr>
      </w:pPr>
    </w:p>
    <w:p w:rsidR="006519BB" w:rsidRDefault="006519BB" w:rsidP="00CD1D8D">
      <w:pPr>
        <w:tabs>
          <w:tab w:val="left" w:pos="9356"/>
        </w:tabs>
        <w:ind w:right="48"/>
        <w:jc w:val="center"/>
        <w:rPr>
          <w:rFonts w:cs="Arial"/>
          <w:b/>
          <w:bCs/>
          <w:sz w:val="10"/>
          <w:szCs w:val="10"/>
        </w:rPr>
      </w:pPr>
    </w:p>
    <w:p w:rsidR="006519BB" w:rsidRDefault="006519BB" w:rsidP="00CD1D8D">
      <w:pPr>
        <w:tabs>
          <w:tab w:val="left" w:pos="9356"/>
        </w:tabs>
        <w:ind w:right="48"/>
        <w:jc w:val="center"/>
        <w:rPr>
          <w:rFonts w:cs="Arial"/>
          <w:b/>
          <w:bCs/>
          <w:sz w:val="10"/>
          <w:szCs w:val="10"/>
        </w:rPr>
      </w:pPr>
    </w:p>
    <w:p w:rsidR="006519BB" w:rsidRDefault="006519BB" w:rsidP="00CD1D8D">
      <w:pPr>
        <w:tabs>
          <w:tab w:val="left" w:pos="9356"/>
        </w:tabs>
        <w:ind w:right="48"/>
        <w:jc w:val="center"/>
        <w:rPr>
          <w:rFonts w:cs="Arial"/>
          <w:b/>
          <w:bCs/>
          <w:sz w:val="10"/>
          <w:szCs w:val="10"/>
        </w:rPr>
      </w:pPr>
    </w:p>
    <w:p w:rsidR="006519BB" w:rsidRDefault="006519BB" w:rsidP="00CD1D8D">
      <w:pPr>
        <w:tabs>
          <w:tab w:val="left" w:pos="9356"/>
        </w:tabs>
        <w:ind w:right="48"/>
        <w:jc w:val="center"/>
        <w:rPr>
          <w:rFonts w:cs="Arial"/>
          <w:b/>
          <w:bCs/>
          <w:sz w:val="10"/>
          <w:szCs w:val="10"/>
        </w:rPr>
      </w:pPr>
    </w:p>
    <w:p w:rsidR="006519BB" w:rsidRDefault="006519BB" w:rsidP="00CD1D8D">
      <w:pPr>
        <w:tabs>
          <w:tab w:val="left" w:pos="9356"/>
        </w:tabs>
        <w:ind w:right="48"/>
        <w:jc w:val="center"/>
        <w:rPr>
          <w:rFonts w:cs="Arial"/>
          <w:b/>
          <w:bCs/>
          <w:sz w:val="10"/>
          <w:szCs w:val="10"/>
        </w:rPr>
      </w:pPr>
    </w:p>
    <w:p w:rsidR="006519BB" w:rsidRDefault="006519BB" w:rsidP="00CD1D8D">
      <w:pPr>
        <w:tabs>
          <w:tab w:val="left" w:pos="9356"/>
        </w:tabs>
        <w:ind w:right="48"/>
        <w:jc w:val="center"/>
        <w:rPr>
          <w:rFonts w:cs="Arial"/>
          <w:b/>
          <w:bCs/>
          <w:sz w:val="10"/>
          <w:szCs w:val="10"/>
        </w:rPr>
      </w:pPr>
    </w:p>
    <w:p w:rsidR="006519BB" w:rsidRPr="00326F5C" w:rsidRDefault="006519BB" w:rsidP="00CD1D8D">
      <w:pPr>
        <w:tabs>
          <w:tab w:val="left" w:pos="9356"/>
        </w:tabs>
        <w:ind w:right="48"/>
        <w:jc w:val="center"/>
        <w:rPr>
          <w:rFonts w:cs="Arial"/>
          <w:b/>
          <w:bCs/>
          <w:sz w:val="10"/>
          <w:szCs w:val="10"/>
        </w:rPr>
      </w:pPr>
    </w:p>
    <w:p w:rsidR="00C761B1" w:rsidRPr="00CD1D8D" w:rsidRDefault="00BA0FAE" w:rsidP="00CD1D8D">
      <w:pPr>
        <w:tabs>
          <w:tab w:val="left" w:pos="9356"/>
        </w:tabs>
        <w:ind w:right="48"/>
        <w:jc w:val="center"/>
        <w:rPr>
          <w:rFonts w:cs="Arial"/>
          <w:b/>
          <w:bCs/>
          <w:sz w:val="20"/>
          <w:szCs w:val="20"/>
        </w:rPr>
      </w:pPr>
      <w:r w:rsidRPr="00CD1D8D">
        <w:rPr>
          <w:rFonts w:cs="Arial"/>
          <w:b/>
          <w:bCs/>
          <w:sz w:val="20"/>
          <w:szCs w:val="20"/>
        </w:rPr>
        <w:t>CAPÍTULO</w:t>
      </w:r>
      <w:r w:rsidR="00C761B1" w:rsidRPr="00CD1D8D">
        <w:rPr>
          <w:rFonts w:cs="Arial"/>
          <w:b/>
          <w:bCs/>
          <w:sz w:val="20"/>
          <w:szCs w:val="20"/>
        </w:rPr>
        <w:t xml:space="preserve"> III</w:t>
      </w:r>
    </w:p>
    <w:p w:rsidR="00C761B1" w:rsidRPr="00CD1D8D" w:rsidRDefault="00C761B1" w:rsidP="00CD1D8D">
      <w:pPr>
        <w:tabs>
          <w:tab w:val="left" w:pos="9356"/>
        </w:tabs>
        <w:ind w:right="48"/>
        <w:jc w:val="center"/>
        <w:rPr>
          <w:rFonts w:cs="Arial"/>
          <w:b/>
          <w:bCs/>
          <w:sz w:val="20"/>
          <w:szCs w:val="20"/>
        </w:rPr>
      </w:pPr>
      <w:r w:rsidRPr="00CD1D8D">
        <w:rPr>
          <w:rFonts w:cs="Arial"/>
          <w:b/>
          <w:bCs/>
          <w:sz w:val="20"/>
          <w:szCs w:val="20"/>
        </w:rPr>
        <w:t xml:space="preserve">DEL FUNCIONAMIENTO DEL </w:t>
      </w:r>
      <w:r w:rsidR="00BA0FAE" w:rsidRPr="00CD1D8D">
        <w:rPr>
          <w:rFonts w:cs="Arial"/>
          <w:b/>
          <w:bCs/>
          <w:sz w:val="20"/>
          <w:szCs w:val="20"/>
        </w:rPr>
        <w:t>PERIÓDICO</w:t>
      </w:r>
      <w:r w:rsidRPr="00CD1D8D">
        <w:rPr>
          <w:rFonts w:cs="Arial"/>
          <w:b/>
          <w:bCs/>
          <w:sz w:val="20"/>
          <w:szCs w:val="20"/>
        </w:rPr>
        <w:t xml:space="preserve"> OFICIAL</w:t>
      </w:r>
    </w:p>
    <w:p w:rsidR="00C761B1" w:rsidRPr="008F52EB" w:rsidRDefault="00C761B1" w:rsidP="00CD1D8D">
      <w:pPr>
        <w:tabs>
          <w:tab w:val="left" w:pos="9356"/>
        </w:tabs>
        <w:ind w:right="48"/>
        <w:rPr>
          <w:rFonts w:cs="Arial"/>
          <w:b/>
          <w:bCs/>
          <w:sz w:val="14"/>
          <w:szCs w:val="14"/>
        </w:rPr>
      </w:pPr>
    </w:p>
    <w:p w:rsidR="00C761B1" w:rsidRPr="00CD1D8D" w:rsidRDefault="00BA0FAE" w:rsidP="00CD1D8D">
      <w:pPr>
        <w:tabs>
          <w:tab w:val="left" w:pos="9356"/>
        </w:tabs>
        <w:ind w:right="48"/>
        <w:rPr>
          <w:rFonts w:cs="Arial"/>
          <w:b/>
          <w:sz w:val="20"/>
          <w:szCs w:val="20"/>
        </w:rPr>
      </w:pPr>
      <w:r w:rsidRPr="00CD1D8D">
        <w:rPr>
          <w:rFonts w:cs="Arial"/>
          <w:b/>
          <w:sz w:val="20"/>
          <w:szCs w:val="20"/>
        </w:rPr>
        <w:t>ARTÍCULO</w:t>
      </w:r>
      <w:r w:rsidR="00C761B1" w:rsidRPr="00CD1D8D">
        <w:rPr>
          <w:rFonts w:cs="Arial"/>
          <w:b/>
          <w:sz w:val="20"/>
          <w:szCs w:val="20"/>
        </w:rPr>
        <w:t xml:space="preserve"> 8.</w:t>
      </w:r>
    </w:p>
    <w:p w:rsidR="00C761B1" w:rsidRPr="008F52EB" w:rsidRDefault="00C761B1" w:rsidP="00CD1D8D">
      <w:pPr>
        <w:tabs>
          <w:tab w:val="left" w:pos="9356"/>
        </w:tabs>
        <w:ind w:right="48"/>
        <w:rPr>
          <w:rFonts w:cs="Arial"/>
          <w:sz w:val="14"/>
          <w:szCs w:val="14"/>
        </w:rPr>
      </w:pPr>
    </w:p>
    <w:p w:rsidR="00C761B1" w:rsidRPr="00CD1D8D" w:rsidRDefault="00C761B1" w:rsidP="00CD1D8D">
      <w:pPr>
        <w:tabs>
          <w:tab w:val="left" w:pos="9356"/>
        </w:tabs>
        <w:ind w:right="48"/>
        <w:rPr>
          <w:rFonts w:cs="Arial"/>
          <w:sz w:val="20"/>
          <w:szCs w:val="20"/>
        </w:rPr>
      </w:pPr>
      <w:r w:rsidRPr="00CD1D8D">
        <w:rPr>
          <w:rFonts w:cs="Arial"/>
          <w:sz w:val="20"/>
          <w:szCs w:val="20"/>
        </w:rPr>
        <w:t>Serán materia de publicación en el Periódico Oficial del Estado:</w:t>
      </w:r>
    </w:p>
    <w:p w:rsidR="00C761B1" w:rsidRPr="00CD1D8D" w:rsidRDefault="00C761B1" w:rsidP="00CD1D8D">
      <w:pPr>
        <w:tabs>
          <w:tab w:val="left" w:pos="9356"/>
        </w:tabs>
        <w:spacing w:after="120"/>
        <w:ind w:right="48"/>
        <w:rPr>
          <w:rFonts w:cs="Arial"/>
          <w:sz w:val="20"/>
          <w:szCs w:val="20"/>
        </w:rPr>
      </w:pPr>
    </w:p>
    <w:p w:rsidR="00C761B1" w:rsidRPr="00CD1D8D" w:rsidRDefault="00C761B1" w:rsidP="00326F5C">
      <w:pPr>
        <w:numPr>
          <w:ilvl w:val="0"/>
          <w:numId w:val="65"/>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Los decretos del Congreso de la Unión o de la Comisión Permanente del mismo que entrañen adiciones o reformas a la Constitución Política de los Estados Unidos Mexicanos, conforme al procedimiento previsto en el artículo 135 de dicho ordenamiento fundamental;</w:t>
      </w:r>
    </w:p>
    <w:p w:rsidR="00C761B1" w:rsidRPr="00CD1D8D" w:rsidRDefault="00C761B1" w:rsidP="00326F5C">
      <w:pPr>
        <w:numPr>
          <w:ilvl w:val="0"/>
          <w:numId w:val="65"/>
        </w:numPr>
        <w:tabs>
          <w:tab w:val="clear" w:pos="720"/>
          <w:tab w:val="num" w:pos="426"/>
          <w:tab w:val="left" w:pos="9356"/>
        </w:tabs>
        <w:spacing w:after="120"/>
        <w:ind w:left="0" w:right="48" w:firstLine="0"/>
        <w:jc w:val="both"/>
        <w:rPr>
          <w:rFonts w:cs="Arial"/>
          <w:sz w:val="20"/>
          <w:szCs w:val="20"/>
        </w:rPr>
      </w:pPr>
      <w:r w:rsidRPr="00CD1D8D">
        <w:rPr>
          <w:rFonts w:cs="Arial"/>
          <w:bCs/>
          <w:sz w:val="20"/>
          <w:szCs w:val="20"/>
        </w:rPr>
        <w:t>Las leyes, los</w:t>
      </w:r>
      <w:r w:rsidRPr="00CD1D8D">
        <w:rPr>
          <w:rFonts w:cs="Arial"/>
          <w:sz w:val="20"/>
          <w:szCs w:val="20"/>
        </w:rPr>
        <w:t xml:space="preserve"> decretos, acuerdos, reglamentos y circulares expedidas por el H. Congreso del Estado;</w:t>
      </w:r>
    </w:p>
    <w:p w:rsidR="00C761B1" w:rsidRPr="00CD1D8D" w:rsidRDefault="00C761B1" w:rsidP="00326F5C">
      <w:pPr>
        <w:numPr>
          <w:ilvl w:val="0"/>
          <w:numId w:val="65"/>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Las decretos, reglamentos, acuerdos y circulares emitidos por el Ejecutivo del Estado;</w:t>
      </w:r>
    </w:p>
    <w:p w:rsidR="00C761B1" w:rsidRPr="00CD1D8D" w:rsidRDefault="00C761B1" w:rsidP="00326F5C">
      <w:pPr>
        <w:numPr>
          <w:ilvl w:val="0"/>
          <w:numId w:val="65"/>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Los acuerdos, circulares, manuales, instructivos o formatos que expidan las dependencias de la administración pública del Estado;</w:t>
      </w:r>
    </w:p>
    <w:p w:rsidR="00C761B1" w:rsidRPr="00CD1D8D" w:rsidRDefault="00C761B1" w:rsidP="00326F5C">
      <w:pPr>
        <w:numPr>
          <w:ilvl w:val="0"/>
          <w:numId w:val="65"/>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Los acuerdos de carácter general emitidos por el pleno del Supremo Tribunal de Justicia del Estado;</w:t>
      </w:r>
    </w:p>
    <w:p w:rsidR="00C761B1" w:rsidRPr="00CD1D8D" w:rsidRDefault="00C761B1" w:rsidP="00326F5C">
      <w:pPr>
        <w:numPr>
          <w:ilvl w:val="0"/>
          <w:numId w:val="65"/>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Los edictos, avisos judiciales y de interés general, cuya publicación se ordene;</w:t>
      </w:r>
    </w:p>
    <w:p w:rsidR="00C761B1" w:rsidRPr="00CD1D8D" w:rsidRDefault="00C761B1" w:rsidP="00326F5C">
      <w:pPr>
        <w:numPr>
          <w:ilvl w:val="0"/>
          <w:numId w:val="65"/>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Los convenios celebrados entre los Poderes del Estado; entre éstos y los Ayuntamientos; o los propios Poderes del Estado o uno de ellos con otras entidades federativas;</w:t>
      </w:r>
    </w:p>
    <w:p w:rsidR="00C761B1" w:rsidRPr="00CD1D8D" w:rsidRDefault="00C761B1" w:rsidP="00326F5C">
      <w:pPr>
        <w:numPr>
          <w:ilvl w:val="0"/>
          <w:numId w:val="65"/>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Los convenios celebrados entre los Poderes del Estado y los Poderes de la Federación;</w:t>
      </w:r>
    </w:p>
    <w:p w:rsidR="00C761B1" w:rsidRPr="00CD1D8D" w:rsidRDefault="00C761B1" w:rsidP="00326F5C">
      <w:pPr>
        <w:numPr>
          <w:ilvl w:val="0"/>
          <w:numId w:val="65"/>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Las leyes federales aprobadas por el Congreso de la Unión y los tratados internacionales aprobados por el Senado de la República, luego de su publicación en el Diario Oficial de la Federación;</w:t>
      </w:r>
    </w:p>
    <w:p w:rsidR="00C761B1" w:rsidRPr="00CD1D8D" w:rsidRDefault="00C761B1" w:rsidP="00326F5C">
      <w:pPr>
        <w:numPr>
          <w:ilvl w:val="0"/>
          <w:numId w:val="65"/>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Los bandos de policía y buen gobierno y reglamentos municipales que para el efecto emitan los Ayuntamientos, mismos que se sujetarán a lo establecido en el artículo 49, fracción III, del Código Municipal para el Estado de Tamaulipas; y</w:t>
      </w:r>
    </w:p>
    <w:p w:rsidR="00C761B1" w:rsidRPr="00CD1D8D" w:rsidRDefault="00C761B1" w:rsidP="00326F5C">
      <w:pPr>
        <w:numPr>
          <w:ilvl w:val="0"/>
          <w:numId w:val="65"/>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Los demás documentos que el Ejecutivo Estatal o la Secretaría General de Gobierno consideren para su publicación.</w:t>
      </w:r>
    </w:p>
    <w:p w:rsidR="00C761B1" w:rsidRPr="00CD1D8D" w:rsidRDefault="00C761B1" w:rsidP="00CD1D8D">
      <w:pPr>
        <w:tabs>
          <w:tab w:val="left" w:pos="9356"/>
        </w:tabs>
        <w:ind w:right="48"/>
        <w:rPr>
          <w:rFonts w:cs="Arial"/>
          <w:sz w:val="20"/>
          <w:szCs w:val="20"/>
        </w:rPr>
      </w:pPr>
    </w:p>
    <w:p w:rsidR="00C761B1" w:rsidRPr="00CD1D8D" w:rsidRDefault="00BA0FAE" w:rsidP="00CD1D8D">
      <w:pPr>
        <w:tabs>
          <w:tab w:val="left" w:pos="9356"/>
        </w:tabs>
        <w:ind w:right="48"/>
        <w:rPr>
          <w:rFonts w:cs="Arial"/>
          <w:b/>
          <w:sz w:val="20"/>
          <w:szCs w:val="20"/>
        </w:rPr>
      </w:pPr>
      <w:r w:rsidRPr="00CD1D8D">
        <w:rPr>
          <w:rFonts w:cs="Arial"/>
          <w:b/>
          <w:sz w:val="20"/>
          <w:szCs w:val="20"/>
        </w:rPr>
        <w:t>ARTÍCULO</w:t>
      </w:r>
      <w:r w:rsidR="00C761B1" w:rsidRPr="00CD1D8D">
        <w:rPr>
          <w:rFonts w:cs="Arial"/>
          <w:b/>
          <w:sz w:val="20"/>
          <w:szCs w:val="20"/>
        </w:rPr>
        <w:t xml:space="preserve"> 9.</w:t>
      </w:r>
    </w:p>
    <w:p w:rsidR="00C761B1" w:rsidRPr="00326F5C" w:rsidRDefault="00C761B1" w:rsidP="00CD1D8D">
      <w:pPr>
        <w:tabs>
          <w:tab w:val="left" w:pos="9356"/>
        </w:tabs>
        <w:ind w:right="48"/>
        <w:rPr>
          <w:rFonts w:cs="Arial"/>
          <w:b/>
          <w:sz w:val="10"/>
          <w:szCs w:val="10"/>
        </w:rPr>
      </w:pPr>
    </w:p>
    <w:p w:rsidR="00C761B1" w:rsidRPr="00CD1D8D" w:rsidRDefault="00C761B1" w:rsidP="00CD1D8D">
      <w:pPr>
        <w:tabs>
          <w:tab w:val="left" w:pos="9356"/>
        </w:tabs>
        <w:ind w:right="48"/>
        <w:rPr>
          <w:rFonts w:cs="Arial"/>
          <w:sz w:val="20"/>
          <w:szCs w:val="20"/>
        </w:rPr>
      </w:pPr>
      <w:r w:rsidRPr="00CD1D8D">
        <w:rPr>
          <w:rFonts w:cs="Arial"/>
          <w:sz w:val="20"/>
          <w:szCs w:val="20"/>
        </w:rPr>
        <w:t>1. El Periódico Oficial del Estado de Tamaulipas deberá contener los datos siguientes:</w:t>
      </w:r>
    </w:p>
    <w:p w:rsidR="00C761B1" w:rsidRPr="00326F5C" w:rsidRDefault="00C761B1" w:rsidP="00CD1D8D">
      <w:pPr>
        <w:tabs>
          <w:tab w:val="left" w:pos="9356"/>
        </w:tabs>
        <w:spacing w:after="120"/>
        <w:ind w:right="48"/>
        <w:rPr>
          <w:rFonts w:cs="Arial"/>
          <w:sz w:val="8"/>
          <w:szCs w:val="8"/>
        </w:rPr>
      </w:pPr>
    </w:p>
    <w:p w:rsidR="00C761B1" w:rsidRPr="00CD1D8D"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El Escudo Nacional;</w:t>
      </w:r>
    </w:p>
    <w:p w:rsidR="00C761B1" w:rsidRPr="00CD1D8D"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El Escudo de Tamaulipas;</w:t>
      </w:r>
    </w:p>
    <w:p w:rsidR="00C761B1" w:rsidRPr="00CD1D8D"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El nombre “</w:t>
      </w:r>
      <w:r w:rsidR="00BA0FAE" w:rsidRPr="00CD1D8D">
        <w:rPr>
          <w:rFonts w:cs="Arial"/>
          <w:sz w:val="20"/>
          <w:szCs w:val="20"/>
        </w:rPr>
        <w:t>PERIÓDICO</w:t>
      </w:r>
      <w:r w:rsidRPr="00CD1D8D">
        <w:rPr>
          <w:rFonts w:cs="Arial"/>
          <w:sz w:val="20"/>
          <w:szCs w:val="20"/>
        </w:rPr>
        <w:t xml:space="preserve"> OFICIAL”;</w:t>
      </w:r>
    </w:p>
    <w:p w:rsidR="00C761B1" w:rsidRPr="00CD1D8D"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La leyenda impresa “</w:t>
      </w:r>
      <w:r w:rsidR="008957F5">
        <w:rPr>
          <w:rFonts w:cs="Arial"/>
          <w:sz w:val="20"/>
          <w:szCs w:val="20"/>
        </w:rPr>
        <w:t>Ó</w:t>
      </w:r>
      <w:r w:rsidRPr="00CD1D8D">
        <w:rPr>
          <w:rFonts w:cs="Arial"/>
          <w:sz w:val="20"/>
          <w:szCs w:val="20"/>
        </w:rPr>
        <w:t>RGANO DEL GOBIERNO CONSTITUCIONAL DEL ESTADO LIBRE Y SOBERANO DE TAMAULIPAS”;</w:t>
      </w:r>
    </w:p>
    <w:p w:rsidR="00C761B1" w:rsidRPr="00CD1D8D"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Los datos  de autorización del Registro Postal;</w:t>
      </w:r>
    </w:p>
    <w:p w:rsidR="00C761B1" w:rsidRPr="00CD1D8D"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El nombre del responsable de la publicación;</w:t>
      </w:r>
    </w:p>
    <w:p w:rsidR="00C761B1" w:rsidRPr="00CD1D8D"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 xml:space="preserve"> El tomo de la edición; </w:t>
      </w:r>
    </w:p>
    <w:p w:rsidR="00C761B1" w:rsidRPr="00CD1D8D"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La fecha y el lugar de la edición;</w:t>
      </w:r>
    </w:p>
    <w:p w:rsidR="00C761B1" w:rsidRPr="00CD1D8D"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Un sumario de su contenido en cada sección; y</w:t>
      </w:r>
    </w:p>
    <w:p w:rsidR="00C761B1" w:rsidRDefault="00C761B1" w:rsidP="00326F5C">
      <w:pPr>
        <w:numPr>
          <w:ilvl w:val="0"/>
          <w:numId w:val="66"/>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 xml:space="preserve">La dirección electrónica del Periódico Oficial. </w:t>
      </w:r>
    </w:p>
    <w:p w:rsidR="00C761B1" w:rsidRPr="00CD1D8D" w:rsidRDefault="00C761B1" w:rsidP="00CD1D8D">
      <w:pPr>
        <w:tabs>
          <w:tab w:val="num" w:pos="567"/>
          <w:tab w:val="left" w:pos="9356"/>
        </w:tabs>
        <w:spacing w:after="120"/>
        <w:ind w:right="48"/>
        <w:jc w:val="both"/>
        <w:rPr>
          <w:rFonts w:cs="Arial"/>
          <w:sz w:val="20"/>
          <w:szCs w:val="20"/>
        </w:rPr>
      </w:pPr>
      <w:r w:rsidRPr="00CD1D8D">
        <w:rPr>
          <w:rFonts w:cs="Arial"/>
          <w:sz w:val="20"/>
          <w:szCs w:val="20"/>
        </w:rPr>
        <w:t>2. Todo documento presentado para su publicación deberá contener los requisitos siguientes:</w:t>
      </w:r>
    </w:p>
    <w:p w:rsidR="00C761B1" w:rsidRPr="00CD1D8D" w:rsidRDefault="00C761B1" w:rsidP="00326F5C">
      <w:pPr>
        <w:numPr>
          <w:ilvl w:val="0"/>
          <w:numId w:val="67"/>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Ser expedido por órgano competente, en tratándose de alguna autoridad;</w:t>
      </w:r>
    </w:p>
    <w:p w:rsidR="00C761B1" w:rsidRPr="00CD1D8D" w:rsidRDefault="00C761B1" w:rsidP="00326F5C">
      <w:pPr>
        <w:numPr>
          <w:ilvl w:val="0"/>
          <w:numId w:val="67"/>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lastRenderedPageBreak/>
        <w:t xml:space="preserve">Constar por escrito, con la firma autógrafa y sello de la autoridad o, en su caso, la firma del particular que lo solicite; </w:t>
      </w:r>
    </w:p>
    <w:p w:rsidR="00C761B1" w:rsidRPr="00CD1D8D" w:rsidRDefault="00C761B1" w:rsidP="00326F5C">
      <w:pPr>
        <w:numPr>
          <w:ilvl w:val="0"/>
          <w:numId w:val="67"/>
        </w:numPr>
        <w:tabs>
          <w:tab w:val="clear" w:pos="720"/>
          <w:tab w:val="num" w:pos="426"/>
          <w:tab w:val="left" w:pos="9356"/>
        </w:tabs>
        <w:spacing w:after="120"/>
        <w:ind w:left="0" w:right="48" w:firstLine="0"/>
        <w:jc w:val="both"/>
        <w:rPr>
          <w:rFonts w:cs="Arial"/>
          <w:sz w:val="20"/>
          <w:szCs w:val="20"/>
        </w:rPr>
      </w:pPr>
      <w:r w:rsidRPr="00CD1D8D">
        <w:rPr>
          <w:rFonts w:cs="Arial"/>
          <w:sz w:val="20"/>
          <w:szCs w:val="20"/>
        </w:rPr>
        <w:t>Estar fundado y motivado; y</w:t>
      </w:r>
    </w:p>
    <w:p w:rsidR="00C761B1" w:rsidRPr="00CD1D8D" w:rsidRDefault="00C761B1" w:rsidP="00326F5C">
      <w:pPr>
        <w:numPr>
          <w:ilvl w:val="0"/>
          <w:numId w:val="67"/>
        </w:numPr>
        <w:tabs>
          <w:tab w:val="clear" w:pos="720"/>
          <w:tab w:val="num" w:pos="426"/>
          <w:tab w:val="left" w:pos="9356"/>
        </w:tabs>
        <w:ind w:left="0" w:right="48" w:firstLine="0"/>
        <w:jc w:val="both"/>
        <w:rPr>
          <w:rFonts w:cs="Arial"/>
          <w:sz w:val="20"/>
          <w:szCs w:val="20"/>
        </w:rPr>
      </w:pPr>
      <w:r w:rsidRPr="00CD1D8D">
        <w:rPr>
          <w:rFonts w:cs="Arial"/>
          <w:sz w:val="20"/>
          <w:szCs w:val="20"/>
        </w:rPr>
        <w:t>Señalar la fecha y lugar de su emisión.</w:t>
      </w:r>
    </w:p>
    <w:p w:rsidR="006519BB" w:rsidRPr="006519BB" w:rsidRDefault="006519BB" w:rsidP="00CD1D8D">
      <w:pPr>
        <w:tabs>
          <w:tab w:val="left" w:pos="9356"/>
        </w:tabs>
        <w:ind w:right="48"/>
        <w:rPr>
          <w:rFonts w:cs="Arial"/>
          <w:b/>
          <w:sz w:val="10"/>
          <w:szCs w:val="10"/>
        </w:rPr>
      </w:pPr>
    </w:p>
    <w:p w:rsidR="00C761B1" w:rsidRPr="00CD1D8D" w:rsidRDefault="00BA0FAE" w:rsidP="00CD1D8D">
      <w:pPr>
        <w:tabs>
          <w:tab w:val="left" w:pos="9356"/>
        </w:tabs>
        <w:ind w:right="48"/>
        <w:rPr>
          <w:rFonts w:cs="Arial"/>
          <w:b/>
          <w:sz w:val="20"/>
          <w:szCs w:val="20"/>
        </w:rPr>
      </w:pPr>
      <w:r w:rsidRPr="00CD1D8D">
        <w:rPr>
          <w:rFonts w:cs="Arial"/>
          <w:b/>
          <w:sz w:val="20"/>
          <w:szCs w:val="20"/>
        </w:rPr>
        <w:t>ARTÍCULO</w:t>
      </w:r>
      <w:r w:rsidR="00C761B1" w:rsidRPr="00CD1D8D">
        <w:rPr>
          <w:rFonts w:cs="Arial"/>
          <w:b/>
          <w:sz w:val="20"/>
          <w:szCs w:val="20"/>
        </w:rPr>
        <w:t xml:space="preserve"> 10.</w:t>
      </w:r>
    </w:p>
    <w:p w:rsidR="00C761B1" w:rsidRPr="006519BB" w:rsidRDefault="00C761B1" w:rsidP="00CD1D8D">
      <w:pPr>
        <w:tabs>
          <w:tab w:val="left" w:pos="9356"/>
        </w:tabs>
        <w:ind w:right="48"/>
        <w:rPr>
          <w:rFonts w:cs="Arial"/>
          <w:sz w:val="10"/>
          <w:szCs w:val="10"/>
        </w:rPr>
      </w:pPr>
    </w:p>
    <w:p w:rsidR="00C761B1" w:rsidRPr="00CD1D8D" w:rsidRDefault="00C761B1" w:rsidP="00CD1D8D">
      <w:pPr>
        <w:tabs>
          <w:tab w:val="left" w:pos="9356"/>
        </w:tabs>
        <w:ind w:right="48"/>
        <w:jc w:val="both"/>
        <w:rPr>
          <w:rFonts w:cs="Arial"/>
          <w:spacing w:val="-2"/>
          <w:sz w:val="20"/>
          <w:szCs w:val="20"/>
        </w:rPr>
      </w:pPr>
      <w:r w:rsidRPr="00CD1D8D">
        <w:rPr>
          <w:rFonts w:cs="Arial"/>
          <w:spacing w:val="-2"/>
          <w:sz w:val="20"/>
          <w:szCs w:val="20"/>
        </w:rPr>
        <w:t xml:space="preserve">1. </w:t>
      </w:r>
      <w:r w:rsidR="00D06706" w:rsidRPr="00D06706">
        <w:rPr>
          <w:rFonts w:cs="Arial"/>
          <w:spacing w:val="-2"/>
          <w:sz w:val="20"/>
          <w:szCs w:val="20"/>
          <w:lang w:bidi="es-ES"/>
        </w:rPr>
        <w:t>El Periódico Oficial del Estado se publicará de manera ordinaria los días martes, miércoles y jueves de cada semana, sin perjuicio de que se ordene su publicación otro día, y en el caso de así requerirse, la autoridad podrá ordenar más de una publicación por día. Para este efecto, se consideran hábiles todos los días del año, aún los inhábiles y festivos, cuando fuere necesario</w:t>
      </w:r>
      <w:r w:rsidRPr="00CD1D8D">
        <w:rPr>
          <w:rFonts w:cs="Arial"/>
          <w:spacing w:val="-2"/>
          <w:sz w:val="20"/>
          <w:szCs w:val="20"/>
        </w:rPr>
        <w:t>.</w:t>
      </w:r>
    </w:p>
    <w:p w:rsidR="00C761B1" w:rsidRPr="006519BB" w:rsidRDefault="00C761B1" w:rsidP="00CD1D8D">
      <w:pPr>
        <w:tabs>
          <w:tab w:val="left" w:pos="9356"/>
        </w:tabs>
        <w:ind w:right="48"/>
        <w:jc w:val="both"/>
        <w:rPr>
          <w:rFonts w:cs="Arial"/>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2. A los números del Periódico Oficial del Estado que se publiquen en días diferentes a los indicados en el párrafo procedente,  se les denominará Periódico Oficial extraordinario y se les asignará el número consecutivo que le siga en su orden, el cual será independiente al del Periódico Oficial ordinario.</w:t>
      </w:r>
    </w:p>
    <w:p w:rsidR="00C761B1" w:rsidRPr="006519BB" w:rsidRDefault="00C761B1" w:rsidP="00CD1D8D">
      <w:pPr>
        <w:tabs>
          <w:tab w:val="left" w:pos="9356"/>
        </w:tabs>
        <w:ind w:right="48"/>
        <w:rPr>
          <w:rFonts w:cs="Arial"/>
          <w:sz w:val="10"/>
          <w:szCs w:val="10"/>
        </w:rPr>
      </w:pPr>
    </w:p>
    <w:p w:rsidR="00C761B1" w:rsidRPr="00CD1D8D" w:rsidRDefault="00BA0FAE" w:rsidP="00CD1D8D">
      <w:pPr>
        <w:tabs>
          <w:tab w:val="left" w:pos="9356"/>
        </w:tabs>
        <w:ind w:right="48"/>
        <w:rPr>
          <w:rFonts w:cs="Arial"/>
          <w:sz w:val="20"/>
          <w:szCs w:val="20"/>
        </w:rPr>
      </w:pPr>
      <w:r w:rsidRPr="00CD1D8D">
        <w:rPr>
          <w:rFonts w:cs="Arial"/>
          <w:b/>
          <w:sz w:val="20"/>
          <w:szCs w:val="20"/>
        </w:rPr>
        <w:t>ARTÍCULO</w:t>
      </w:r>
      <w:r w:rsidR="00C761B1" w:rsidRPr="00CD1D8D">
        <w:rPr>
          <w:rFonts w:cs="Arial"/>
          <w:b/>
          <w:sz w:val="20"/>
          <w:szCs w:val="20"/>
        </w:rPr>
        <w:t xml:space="preserve"> 11.</w:t>
      </w:r>
    </w:p>
    <w:p w:rsidR="00C761B1" w:rsidRPr="00326F5C" w:rsidRDefault="00C761B1" w:rsidP="00CD1D8D">
      <w:pPr>
        <w:tabs>
          <w:tab w:val="left" w:pos="9356"/>
        </w:tabs>
        <w:ind w:right="48"/>
        <w:rPr>
          <w:rFonts w:cs="Arial"/>
          <w:sz w:val="8"/>
          <w:szCs w:val="8"/>
        </w:rPr>
      </w:pPr>
    </w:p>
    <w:p w:rsidR="00C761B1" w:rsidRPr="00CD1D8D" w:rsidRDefault="00C761B1" w:rsidP="00CD1D8D">
      <w:pPr>
        <w:tabs>
          <w:tab w:val="left" w:pos="9356"/>
        </w:tabs>
        <w:ind w:right="48"/>
        <w:jc w:val="both"/>
        <w:rPr>
          <w:rFonts w:cs="Arial"/>
          <w:spacing w:val="-2"/>
          <w:sz w:val="20"/>
          <w:szCs w:val="20"/>
        </w:rPr>
      </w:pPr>
      <w:r w:rsidRPr="00CD1D8D">
        <w:rPr>
          <w:rFonts w:cs="Arial"/>
          <w:spacing w:val="-2"/>
          <w:sz w:val="20"/>
          <w:szCs w:val="20"/>
        </w:rPr>
        <w:t xml:space="preserve">Los ejemplares ordinarios y extraordinarios se publicarán cada uno en orden consecutivo, comenzando por el día primero de enero de cada año.   </w:t>
      </w:r>
    </w:p>
    <w:p w:rsidR="00C761B1" w:rsidRPr="006519BB" w:rsidRDefault="00C761B1" w:rsidP="00CD1D8D">
      <w:pPr>
        <w:tabs>
          <w:tab w:val="left" w:pos="9356"/>
        </w:tabs>
        <w:ind w:right="48"/>
        <w:jc w:val="both"/>
        <w:rPr>
          <w:rFonts w:cs="Arial"/>
          <w:b/>
          <w:sz w:val="10"/>
          <w:szCs w:val="10"/>
        </w:rPr>
      </w:pPr>
    </w:p>
    <w:p w:rsidR="00C761B1" w:rsidRPr="00CD1D8D" w:rsidRDefault="00BA0FAE" w:rsidP="00CD1D8D">
      <w:pPr>
        <w:tabs>
          <w:tab w:val="left" w:pos="9356"/>
        </w:tabs>
        <w:ind w:right="48"/>
        <w:jc w:val="both"/>
        <w:rPr>
          <w:rFonts w:cs="Arial"/>
          <w:sz w:val="20"/>
          <w:szCs w:val="20"/>
        </w:rPr>
      </w:pPr>
      <w:r w:rsidRPr="00CD1D8D">
        <w:rPr>
          <w:rFonts w:cs="Arial"/>
          <w:b/>
          <w:sz w:val="20"/>
          <w:szCs w:val="20"/>
        </w:rPr>
        <w:t>ARTÍCULO</w:t>
      </w:r>
      <w:r w:rsidR="00C761B1" w:rsidRPr="00CD1D8D">
        <w:rPr>
          <w:rFonts w:cs="Arial"/>
          <w:b/>
          <w:sz w:val="20"/>
          <w:szCs w:val="20"/>
        </w:rPr>
        <w:t xml:space="preserve"> 12.</w:t>
      </w:r>
    </w:p>
    <w:p w:rsidR="00C761B1" w:rsidRPr="006519BB" w:rsidRDefault="00C761B1" w:rsidP="00CD1D8D">
      <w:pPr>
        <w:tabs>
          <w:tab w:val="left" w:pos="9356"/>
        </w:tabs>
        <w:ind w:right="48"/>
        <w:jc w:val="both"/>
        <w:rPr>
          <w:rFonts w:cs="Arial"/>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 xml:space="preserve">En aquellos casos que una ley, reglamento, autoridad judicial o administrativa, ordene dos o más publicaciones, que deban estar separadas por un número determinado y preciso de días, y la fecha que concierne a la publicación no corresponda a la de impresión del Periódico Oficial, se considerará válida y legal ésta, si la publicación se hace el primer día siguiente de impresión ordinaria. </w:t>
      </w:r>
    </w:p>
    <w:p w:rsidR="00C761B1" w:rsidRPr="006519BB" w:rsidRDefault="00C761B1" w:rsidP="00CD1D8D">
      <w:pPr>
        <w:tabs>
          <w:tab w:val="left" w:pos="9356"/>
        </w:tabs>
        <w:ind w:right="48"/>
        <w:jc w:val="both"/>
        <w:rPr>
          <w:rFonts w:cs="Arial"/>
          <w:b/>
          <w:sz w:val="10"/>
          <w:szCs w:val="1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13.</w:t>
      </w:r>
    </w:p>
    <w:p w:rsidR="00C761B1" w:rsidRPr="00326F5C" w:rsidRDefault="00C761B1" w:rsidP="00CD1D8D">
      <w:pPr>
        <w:tabs>
          <w:tab w:val="left" w:pos="9356"/>
        </w:tabs>
        <w:ind w:right="48"/>
        <w:jc w:val="both"/>
        <w:rPr>
          <w:rFonts w:cs="Arial"/>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1. No se publicará documento alguno, cualquiera que sea su naturaleza jurídica, si no consta en original, debidamente firmado y sellado por aquel de quien procede.</w:t>
      </w:r>
    </w:p>
    <w:p w:rsidR="00C761B1" w:rsidRPr="006519BB" w:rsidRDefault="00C761B1" w:rsidP="00CD1D8D">
      <w:pPr>
        <w:tabs>
          <w:tab w:val="left" w:pos="9356"/>
        </w:tabs>
        <w:ind w:right="48"/>
        <w:jc w:val="both"/>
        <w:rPr>
          <w:rFonts w:cs="Arial"/>
          <w:sz w:val="10"/>
          <w:szCs w:val="10"/>
        </w:rPr>
      </w:pPr>
    </w:p>
    <w:p w:rsidR="00C761B1" w:rsidRPr="00CD1D8D" w:rsidRDefault="003606C2" w:rsidP="00CD1D8D">
      <w:pPr>
        <w:tabs>
          <w:tab w:val="left" w:pos="9356"/>
        </w:tabs>
        <w:ind w:right="48"/>
        <w:jc w:val="both"/>
        <w:rPr>
          <w:rFonts w:cs="Arial"/>
          <w:sz w:val="20"/>
          <w:szCs w:val="20"/>
        </w:rPr>
      </w:pPr>
      <w:r w:rsidRPr="003606C2">
        <w:rPr>
          <w:rFonts w:cs="Arial"/>
          <w:sz w:val="20"/>
          <w:szCs w:val="20"/>
          <w:lang w:val="es-ES_tradnl"/>
        </w:rPr>
        <w:t>2. Para los efectos del párrafo anterior, la Coordinación General de Legalidad de la Secretaría General de Gobierno o el responsable de la impresión del Periódico Oficial, podrá requerir al ordenante o solicitante el debido cumplimiento de las formalidades.</w:t>
      </w:r>
    </w:p>
    <w:p w:rsidR="00C761B1" w:rsidRPr="006519BB" w:rsidRDefault="00C761B1" w:rsidP="00CD1D8D">
      <w:pPr>
        <w:tabs>
          <w:tab w:val="left" w:pos="9356"/>
        </w:tabs>
        <w:ind w:right="48"/>
        <w:jc w:val="both"/>
        <w:rPr>
          <w:rFonts w:cs="Arial"/>
          <w:b/>
          <w:sz w:val="10"/>
          <w:szCs w:val="1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14.</w:t>
      </w:r>
    </w:p>
    <w:p w:rsidR="00C761B1" w:rsidRPr="00326F5C" w:rsidRDefault="00C761B1" w:rsidP="00CD1D8D">
      <w:pPr>
        <w:tabs>
          <w:tab w:val="left" w:pos="9356"/>
        </w:tabs>
        <w:ind w:right="48"/>
        <w:jc w:val="both"/>
        <w:rPr>
          <w:rFonts w:cs="Arial"/>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En la publicación de los documentos que se incluyan en el Periódico Oficial del Estado, por razones técnicas  se podrá omitir la impresión de la firma de quien o quienes los suscriben; sin embargo, en su lugar deberá aparecer, después de la mención del nombre del firmante, la palabra</w:t>
      </w:r>
      <w:r w:rsidRPr="00CD1D8D">
        <w:rPr>
          <w:rFonts w:cs="Arial"/>
          <w:b/>
          <w:sz w:val="20"/>
          <w:szCs w:val="20"/>
        </w:rPr>
        <w:t xml:space="preserve"> </w:t>
      </w:r>
      <w:r w:rsidRPr="00CD1D8D">
        <w:rPr>
          <w:rFonts w:cs="Arial"/>
          <w:sz w:val="20"/>
          <w:szCs w:val="20"/>
        </w:rPr>
        <w:t>“RUBRICA”, dándose plena validez jurídica el contenido de la publicación.</w:t>
      </w:r>
    </w:p>
    <w:p w:rsidR="00C761B1" w:rsidRPr="006519BB" w:rsidRDefault="00C761B1" w:rsidP="00CD1D8D">
      <w:pPr>
        <w:tabs>
          <w:tab w:val="left" w:pos="9356"/>
        </w:tabs>
        <w:ind w:right="48"/>
        <w:jc w:val="both"/>
        <w:rPr>
          <w:rFonts w:cs="Arial"/>
          <w:sz w:val="10"/>
          <w:szCs w:val="1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15.</w:t>
      </w:r>
    </w:p>
    <w:p w:rsidR="00C761B1" w:rsidRPr="00326F5C" w:rsidRDefault="00C761B1" w:rsidP="00CD1D8D">
      <w:pPr>
        <w:tabs>
          <w:tab w:val="left" w:pos="9356"/>
        </w:tabs>
        <w:ind w:right="48"/>
        <w:jc w:val="both"/>
        <w:rPr>
          <w:rFonts w:cs="Arial"/>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Para la publicación de documentos y, en los casos en que proceda, el usuario deberá realizar previamente el pago de los derechos que establezca la Ley de Hacienda del Estado.</w:t>
      </w:r>
    </w:p>
    <w:p w:rsidR="00C761B1" w:rsidRPr="00CD1D8D" w:rsidRDefault="00C761B1" w:rsidP="00CD1D8D">
      <w:pPr>
        <w:tabs>
          <w:tab w:val="left" w:pos="9356"/>
        </w:tabs>
        <w:ind w:right="48"/>
        <w:jc w:val="both"/>
        <w:rPr>
          <w:rFonts w:cs="Arial"/>
          <w:b/>
          <w:sz w:val="20"/>
          <w:szCs w:val="2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16.</w:t>
      </w:r>
    </w:p>
    <w:p w:rsidR="00C761B1" w:rsidRPr="00326F5C" w:rsidRDefault="00C761B1" w:rsidP="00CD1D8D">
      <w:pPr>
        <w:tabs>
          <w:tab w:val="left" w:pos="9356"/>
        </w:tabs>
        <w:ind w:right="48"/>
        <w:jc w:val="both"/>
        <w:rPr>
          <w:rFonts w:cs="Arial"/>
          <w:b/>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 xml:space="preserve">Para la venta del Periódico Oficial, deberá sujetarse a lo que dispone la Ley de Hacienda del Estado, respecto al pago de ese derecho. </w:t>
      </w:r>
    </w:p>
    <w:p w:rsidR="00493461" w:rsidRPr="006519BB" w:rsidRDefault="00493461" w:rsidP="00CD1D8D">
      <w:pPr>
        <w:tabs>
          <w:tab w:val="left" w:pos="9356"/>
        </w:tabs>
        <w:ind w:right="48"/>
        <w:jc w:val="center"/>
        <w:rPr>
          <w:rFonts w:cs="Arial"/>
          <w:b/>
          <w:bCs/>
          <w:sz w:val="16"/>
          <w:szCs w:val="16"/>
        </w:rPr>
      </w:pPr>
    </w:p>
    <w:p w:rsidR="00C761B1" w:rsidRPr="00CD1D8D" w:rsidRDefault="00BA0FAE" w:rsidP="00CD1D8D">
      <w:pPr>
        <w:tabs>
          <w:tab w:val="left" w:pos="9356"/>
        </w:tabs>
        <w:ind w:right="48"/>
        <w:jc w:val="center"/>
        <w:rPr>
          <w:rFonts w:cs="Arial"/>
          <w:b/>
          <w:bCs/>
          <w:sz w:val="20"/>
          <w:szCs w:val="20"/>
        </w:rPr>
      </w:pPr>
      <w:r w:rsidRPr="00CD1D8D">
        <w:rPr>
          <w:rFonts w:cs="Arial"/>
          <w:b/>
          <w:bCs/>
          <w:sz w:val="20"/>
          <w:szCs w:val="20"/>
        </w:rPr>
        <w:t>CAPÍTULO</w:t>
      </w:r>
      <w:r w:rsidR="00C761B1" w:rsidRPr="00CD1D8D">
        <w:rPr>
          <w:rFonts w:cs="Arial"/>
          <w:b/>
          <w:bCs/>
          <w:sz w:val="20"/>
          <w:szCs w:val="20"/>
        </w:rPr>
        <w:t xml:space="preserve"> IV</w:t>
      </w:r>
    </w:p>
    <w:p w:rsidR="00C761B1" w:rsidRPr="00CD1D8D" w:rsidRDefault="00C761B1" w:rsidP="00CD1D8D">
      <w:pPr>
        <w:tabs>
          <w:tab w:val="left" w:pos="9356"/>
        </w:tabs>
        <w:ind w:right="48"/>
        <w:jc w:val="center"/>
        <w:rPr>
          <w:rFonts w:cs="Arial"/>
          <w:b/>
          <w:bCs/>
          <w:sz w:val="20"/>
          <w:szCs w:val="20"/>
        </w:rPr>
      </w:pPr>
      <w:r w:rsidRPr="00CD1D8D">
        <w:rPr>
          <w:rFonts w:cs="Arial"/>
          <w:b/>
          <w:bCs/>
          <w:sz w:val="20"/>
          <w:szCs w:val="20"/>
        </w:rPr>
        <w:t>DE LAS FE DE ERRATAS</w:t>
      </w:r>
    </w:p>
    <w:p w:rsidR="00C761B1" w:rsidRPr="006519BB" w:rsidRDefault="00C761B1" w:rsidP="00CD1D8D">
      <w:pPr>
        <w:tabs>
          <w:tab w:val="left" w:pos="9356"/>
        </w:tabs>
        <w:ind w:right="48"/>
        <w:jc w:val="center"/>
        <w:rPr>
          <w:rFonts w:cs="Arial"/>
          <w:b/>
          <w:bCs/>
          <w:sz w:val="10"/>
          <w:szCs w:val="10"/>
        </w:rPr>
      </w:pPr>
    </w:p>
    <w:p w:rsidR="00C761B1" w:rsidRPr="00CD1D8D" w:rsidRDefault="00BA0FAE" w:rsidP="00CD1D8D">
      <w:pPr>
        <w:tabs>
          <w:tab w:val="left" w:pos="9356"/>
        </w:tabs>
        <w:ind w:right="48"/>
        <w:rPr>
          <w:rFonts w:cs="Arial"/>
          <w:b/>
          <w:sz w:val="20"/>
          <w:szCs w:val="20"/>
        </w:rPr>
      </w:pPr>
      <w:r w:rsidRPr="00CD1D8D">
        <w:rPr>
          <w:rFonts w:cs="Arial"/>
          <w:b/>
          <w:sz w:val="20"/>
          <w:szCs w:val="20"/>
        </w:rPr>
        <w:t>ARTÍCULO</w:t>
      </w:r>
      <w:r w:rsidR="00C761B1" w:rsidRPr="00CD1D8D">
        <w:rPr>
          <w:rFonts w:cs="Arial"/>
          <w:b/>
          <w:sz w:val="20"/>
          <w:szCs w:val="20"/>
        </w:rPr>
        <w:t xml:space="preserve"> 17.</w:t>
      </w:r>
    </w:p>
    <w:p w:rsidR="00C761B1" w:rsidRPr="00326F5C" w:rsidRDefault="00C761B1" w:rsidP="00CD1D8D">
      <w:pPr>
        <w:tabs>
          <w:tab w:val="left" w:pos="9356"/>
        </w:tabs>
        <w:ind w:right="48"/>
        <w:rPr>
          <w:rFonts w:cs="Arial"/>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1. La fe de erratas es una certificación que realiza el responsable del Periódico Oficial del Estado por sí o a instancia de autoridad competente o de particulares, cuando una u otros sean los solicitantes de la publicación en el Periódico Oficial del Estado, de un error material que lo hace diferir del documento original  que contiene el texto que sustenta su impresión y que obre en su poder.</w:t>
      </w:r>
    </w:p>
    <w:p w:rsidR="00C761B1" w:rsidRPr="00CD1D8D" w:rsidRDefault="00C761B1" w:rsidP="00CD1D8D">
      <w:pPr>
        <w:tabs>
          <w:tab w:val="left" w:pos="9356"/>
        </w:tabs>
        <w:ind w:right="48"/>
        <w:jc w:val="both"/>
        <w:rPr>
          <w:rFonts w:cs="Arial"/>
          <w:sz w:val="20"/>
          <w:szCs w:val="2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2. Con base en dicha certificación se publicará la fe de erratas en el propio Periódico Oficial del Estado.</w:t>
      </w:r>
    </w:p>
    <w:p w:rsidR="00C761B1" w:rsidRPr="00CD1D8D" w:rsidRDefault="00C761B1" w:rsidP="00CD1D8D">
      <w:pPr>
        <w:tabs>
          <w:tab w:val="left" w:pos="9356"/>
        </w:tabs>
        <w:ind w:right="48"/>
        <w:jc w:val="both"/>
        <w:rPr>
          <w:rFonts w:cs="Arial"/>
          <w:b/>
          <w:sz w:val="20"/>
          <w:szCs w:val="2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18.</w:t>
      </w:r>
    </w:p>
    <w:p w:rsidR="00C761B1" w:rsidRPr="00326F5C" w:rsidRDefault="00C761B1" w:rsidP="00CD1D8D">
      <w:pPr>
        <w:tabs>
          <w:tab w:val="left" w:pos="9356"/>
        </w:tabs>
        <w:ind w:right="48"/>
        <w:jc w:val="both"/>
        <w:rPr>
          <w:rFonts w:cs="Arial"/>
          <w:b/>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La fe de erratas será procedente:</w:t>
      </w:r>
    </w:p>
    <w:p w:rsidR="00C761B1" w:rsidRPr="00CD1D8D" w:rsidRDefault="00C761B1" w:rsidP="00CD1D8D">
      <w:pPr>
        <w:tabs>
          <w:tab w:val="left" w:pos="9356"/>
        </w:tabs>
        <w:ind w:right="48"/>
        <w:jc w:val="both"/>
        <w:rPr>
          <w:rFonts w:cs="Arial"/>
          <w:sz w:val="20"/>
          <w:szCs w:val="20"/>
        </w:rPr>
      </w:pPr>
    </w:p>
    <w:p w:rsidR="00C761B1" w:rsidRPr="00CD1D8D" w:rsidRDefault="00C761B1" w:rsidP="00326F5C">
      <w:pPr>
        <w:numPr>
          <w:ilvl w:val="0"/>
          <w:numId w:val="68"/>
        </w:numPr>
        <w:tabs>
          <w:tab w:val="clear" w:pos="720"/>
          <w:tab w:val="num" w:pos="426"/>
          <w:tab w:val="left" w:pos="9356"/>
        </w:tabs>
        <w:spacing w:after="240"/>
        <w:ind w:left="0" w:right="48" w:firstLine="0"/>
        <w:jc w:val="both"/>
        <w:rPr>
          <w:rFonts w:cs="Arial"/>
          <w:sz w:val="20"/>
          <w:szCs w:val="20"/>
        </w:rPr>
      </w:pPr>
      <w:r w:rsidRPr="00CD1D8D">
        <w:rPr>
          <w:rFonts w:cs="Arial"/>
          <w:sz w:val="20"/>
          <w:szCs w:val="20"/>
        </w:rPr>
        <w:t>Por errores durante la elaboración del Periódico Oficial; y</w:t>
      </w:r>
    </w:p>
    <w:p w:rsidR="00C761B1" w:rsidRPr="00CD1D8D" w:rsidRDefault="00C761B1" w:rsidP="00326F5C">
      <w:pPr>
        <w:numPr>
          <w:ilvl w:val="0"/>
          <w:numId w:val="68"/>
        </w:numPr>
        <w:tabs>
          <w:tab w:val="clear" w:pos="720"/>
          <w:tab w:val="num" w:pos="426"/>
          <w:tab w:val="left" w:pos="9356"/>
        </w:tabs>
        <w:spacing w:after="240"/>
        <w:ind w:left="0" w:right="48" w:firstLine="0"/>
        <w:jc w:val="both"/>
        <w:rPr>
          <w:rFonts w:cs="Arial"/>
          <w:sz w:val="20"/>
          <w:szCs w:val="20"/>
        </w:rPr>
      </w:pPr>
      <w:r w:rsidRPr="00CD1D8D">
        <w:rPr>
          <w:rFonts w:cs="Arial"/>
          <w:sz w:val="20"/>
          <w:szCs w:val="20"/>
        </w:rPr>
        <w:t>Por errores en el contenido de los documentos enviados para su publicación por autoridades o particulares, y que se comprendan en la materia de la publicación.</w:t>
      </w: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19.</w:t>
      </w:r>
    </w:p>
    <w:p w:rsidR="00C761B1" w:rsidRPr="00326F5C" w:rsidRDefault="00C761B1" w:rsidP="00CD1D8D">
      <w:pPr>
        <w:tabs>
          <w:tab w:val="left" w:pos="9356"/>
        </w:tabs>
        <w:ind w:right="48"/>
        <w:jc w:val="both"/>
        <w:rPr>
          <w:rFonts w:cs="Arial"/>
          <w:b/>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1.</w:t>
      </w:r>
      <w:r w:rsidRPr="00CD1D8D">
        <w:rPr>
          <w:rFonts w:cs="Arial"/>
          <w:b/>
          <w:sz w:val="20"/>
          <w:szCs w:val="20"/>
        </w:rPr>
        <w:t xml:space="preserve"> </w:t>
      </w:r>
      <w:r w:rsidRPr="00CD1D8D">
        <w:rPr>
          <w:rFonts w:cs="Arial"/>
          <w:sz w:val="20"/>
          <w:szCs w:val="20"/>
        </w:rPr>
        <w:t>Cuando el contenido del documento publicado contenga errores que lo hagan diferir con el documento original y tal hecho sea imputable al responsable de la impresión; éste, al momento de tener conocimiento del error, por sí o a petición de parte, deberá insertar en el Periódico Oficial, dentro de los cinco días siguientes una fe de erratas en la que conste de manera correcta el contenido del documento original.</w:t>
      </w:r>
    </w:p>
    <w:p w:rsidR="00C761B1" w:rsidRPr="00CD1D8D" w:rsidRDefault="00C761B1" w:rsidP="00CD1D8D">
      <w:pPr>
        <w:tabs>
          <w:tab w:val="left" w:pos="9356"/>
        </w:tabs>
        <w:ind w:right="48"/>
        <w:jc w:val="both"/>
        <w:rPr>
          <w:rFonts w:cs="Arial"/>
          <w:sz w:val="20"/>
          <w:szCs w:val="2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2. En el caso previsto en el párrafo anterior, la inserción aludida será sin costo para el usuario.</w:t>
      </w:r>
    </w:p>
    <w:p w:rsidR="00C761B1" w:rsidRPr="00CD1D8D" w:rsidRDefault="00C761B1" w:rsidP="00CD1D8D">
      <w:pPr>
        <w:tabs>
          <w:tab w:val="left" w:pos="9356"/>
        </w:tabs>
        <w:ind w:right="48"/>
        <w:jc w:val="both"/>
        <w:rPr>
          <w:rFonts w:cs="Arial"/>
          <w:sz w:val="20"/>
          <w:szCs w:val="2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20.</w:t>
      </w:r>
    </w:p>
    <w:p w:rsidR="00C761B1" w:rsidRPr="00326F5C" w:rsidRDefault="00C761B1" w:rsidP="00CD1D8D">
      <w:pPr>
        <w:tabs>
          <w:tab w:val="left" w:pos="9356"/>
        </w:tabs>
        <w:ind w:right="48"/>
        <w:jc w:val="both"/>
        <w:rPr>
          <w:rFonts w:cs="Arial"/>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Cuando el contenido del documento publicado contenga errores derivados del propio documento original, el responsable del Periódico Oficial, previa solicitud por escrito de la parte interesada, publicará una fe de erratas dentro de los cinco días siguientes a la fecha en que tenga conocimiento de ésta, en la que conste la corrección del error, previo pago de los derechos correspondientes.</w:t>
      </w:r>
    </w:p>
    <w:p w:rsidR="00C761B1" w:rsidRPr="00CD1D8D" w:rsidRDefault="00C761B1" w:rsidP="00CD1D8D">
      <w:pPr>
        <w:tabs>
          <w:tab w:val="left" w:pos="9356"/>
        </w:tabs>
        <w:ind w:right="48"/>
        <w:rPr>
          <w:rFonts w:cs="Arial"/>
          <w:b/>
          <w:bCs/>
          <w:sz w:val="20"/>
          <w:szCs w:val="20"/>
        </w:rPr>
      </w:pPr>
    </w:p>
    <w:p w:rsidR="00C761B1" w:rsidRPr="00CD1D8D" w:rsidRDefault="00BA0FAE" w:rsidP="00CD1D8D">
      <w:pPr>
        <w:pStyle w:val="Ttulo2"/>
        <w:tabs>
          <w:tab w:val="left" w:pos="9356"/>
        </w:tabs>
        <w:ind w:right="48"/>
        <w:rPr>
          <w:rFonts w:cs="Arial"/>
          <w:bCs w:val="0"/>
          <w:sz w:val="20"/>
        </w:rPr>
      </w:pPr>
      <w:r w:rsidRPr="00CD1D8D">
        <w:rPr>
          <w:rFonts w:cs="Arial"/>
          <w:bCs w:val="0"/>
          <w:sz w:val="20"/>
        </w:rPr>
        <w:t>CAPÍTULO</w:t>
      </w:r>
      <w:r w:rsidR="00C761B1" w:rsidRPr="00CD1D8D">
        <w:rPr>
          <w:rFonts w:cs="Arial"/>
          <w:bCs w:val="0"/>
          <w:sz w:val="20"/>
        </w:rPr>
        <w:t xml:space="preserve"> V</w:t>
      </w:r>
    </w:p>
    <w:p w:rsidR="00C761B1" w:rsidRPr="00CD1D8D" w:rsidRDefault="00BA0FAE" w:rsidP="00CD1D8D">
      <w:pPr>
        <w:tabs>
          <w:tab w:val="left" w:pos="9356"/>
        </w:tabs>
        <w:ind w:right="48"/>
        <w:jc w:val="center"/>
        <w:rPr>
          <w:rFonts w:cs="Arial"/>
          <w:b/>
          <w:bCs/>
          <w:sz w:val="20"/>
          <w:szCs w:val="20"/>
        </w:rPr>
      </w:pPr>
      <w:r w:rsidRPr="00CD1D8D">
        <w:rPr>
          <w:rFonts w:cs="Arial"/>
          <w:b/>
          <w:bCs/>
          <w:sz w:val="20"/>
          <w:szCs w:val="20"/>
        </w:rPr>
        <w:t>DE LA PUBLICACIÓ</w:t>
      </w:r>
      <w:r w:rsidR="00C761B1" w:rsidRPr="00CD1D8D">
        <w:rPr>
          <w:rFonts w:cs="Arial"/>
          <w:b/>
          <w:bCs/>
          <w:sz w:val="20"/>
          <w:szCs w:val="20"/>
        </w:rPr>
        <w:t xml:space="preserve">N DEL </w:t>
      </w:r>
      <w:r w:rsidRPr="00CD1D8D">
        <w:rPr>
          <w:rFonts w:cs="Arial"/>
          <w:b/>
          <w:bCs/>
          <w:sz w:val="20"/>
          <w:szCs w:val="20"/>
        </w:rPr>
        <w:t>PERIÓDICO OFICIAL</w:t>
      </w:r>
      <w:r w:rsidR="00C761B1" w:rsidRPr="00CD1D8D">
        <w:rPr>
          <w:rFonts w:cs="Arial"/>
          <w:b/>
          <w:bCs/>
          <w:sz w:val="20"/>
          <w:szCs w:val="20"/>
        </w:rPr>
        <w:t xml:space="preserve"> EN MEDIOS </w:t>
      </w:r>
      <w:r w:rsidRPr="00CD1D8D">
        <w:rPr>
          <w:rFonts w:cs="Arial"/>
          <w:b/>
          <w:bCs/>
          <w:sz w:val="20"/>
          <w:szCs w:val="20"/>
        </w:rPr>
        <w:t>ELECTRÓ</w:t>
      </w:r>
      <w:r w:rsidR="00C761B1" w:rsidRPr="00CD1D8D">
        <w:rPr>
          <w:rFonts w:cs="Arial"/>
          <w:b/>
          <w:bCs/>
          <w:sz w:val="20"/>
          <w:szCs w:val="20"/>
        </w:rPr>
        <w:t>NICOS</w:t>
      </w:r>
    </w:p>
    <w:p w:rsidR="00C761B1" w:rsidRPr="00CD1D8D" w:rsidRDefault="00C761B1" w:rsidP="00CD1D8D">
      <w:pPr>
        <w:tabs>
          <w:tab w:val="left" w:pos="9356"/>
        </w:tabs>
        <w:ind w:right="48"/>
        <w:rPr>
          <w:rFonts w:cs="Arial"/>
          <w:b/>
          <w:sz w:val="20"/>
          <w:szCs w:val="20"/>
        </w:rPr>
      </w:pPr>
    </w:p>
    <w:p w:rsidR="00C761B1" w:rsidRPr="00CD1D8D" w:rsidRDefault="00BA0FAE" w:rsidP="00CD1D8D">
      <w:pPr>
        <w:tabs>
          <w:tab w:val="left" w:pos="9356"/>
        </w:tabs>
        <w:ind w:right="48"/>
        <w:rPr>
          <w:rFonts w:cs="Arial"/>
          <w:b/>
          <w:sz w:val="20"/>
          <w:szCs w:val="20"/>
        </w:rPr>
      </w:pPr>
      <w:r w:rsidRPr="00CD1D8D">
        <w:rPr>
          <w:rFonts w:cs="Arial"/>
          <w:b/>
          <w:sz w:val="20"/>
          <w:szCs w:val="20"/>
        </w:rPr>
        <w:t>ARTÍCULO</w:t>
      </w:r>
      <w:r w:rsidR="00C761B1" w:rsidRPr="00CD1D8D">
        <w:rPr>
          <w:rFonts w:cs="Arial"/>
          <w:b/>
          <w:sz w:val="20"/>
          <w:szCs w:val="20"/>
        </w:rPr>
        <w:t xml:space="preserve"> 21.</w:t>
      </w:r>
    </w:p>
    <w:p w:rsidR="00C761B1" w:rsidRPr="00326F5C" w:rsidRDefault="00C761B1" w:rsidP="00CD1D8D">
      <w:pPr>
        <w:tabs>
          <w:tab w:val="left" w:pos="9356"/>
        </w:tabs>
        <w:ind w:right="48"/>
        <w:rPr>
          <w:rFonts w:cs="Arial"/>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1. El responsable del Periódico Oficial administrará la página electrónica de dicho órgano de información en el internet.</w:t>
      </w:r>
    </w:p>
    <w:p w:rsidR="00C761B1" w:rsidRPr="00CD1D8D" w:rsidRDefault="00C761B1" w:rsidP="00CD1D8D">
      <w:pPr>
        <w:tabs>
          <w:tab w:val="left" w:pos="9356"/>
        </w:tabs>
        <w:ind w:right="48"/>
        <w:jc w:val="both"/>
        <w:rPr>
          <w:rFonts w:cs="Arial"/>
          <w:sz w:val="20"/>
          <w:szCs w:val="2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2. Cada ejemplar del Periódico Oficial del Estado será difundido en el sitio web del propio órgano público de información, dentro de un término de veinticuatro horas posteriores a su publicación impresa.</w:t>
      </w:r>
    </w:p>
    <w:p w:rsidR="00C761B1" w:rsidRPr="00CD1D8D" w:rsidRDefault="00C761B1" w:rsidP="00CD1D8D">
      <w:pPr>
        <w:tabs>
          <w:tab w:val="left" w:pos="9356"/>
        </w:tabs>
        <w:ind w:right="48"/>
        <w:jc w:val="both"/>
        <w:rPr>
          <w:rFonts w:cs="Arial"/>
          <w:sz w:val="20"/>
          <w:szCs w:val="20"/>
        </w:rPr>
      </w:pPr>
    </w:p>
    <w:p w:rsidR="00C761B1" w:rsidRPr="00CD1D8D" w:rsidRDefault="001A5F79" w:rsidP="00CD1D8D">
      <w:pPr>
        <w:tabs>
          <w:tab w:val="left" w:pos="9356"/>
        </w:tabs>
        <w:ind w:right="48"/>
        <w:jc w:val="both"/>
        <w:rPr>
          <w:rFonts w:cs="Arial"/>
          <w:sz w:val="20"/>
          <w:szCs w:val="20"/>
        </w:rPr>
      </w:pPr>
      <w:r w:rsidRPr="001A5F79">
        <w:rPr>
          <w:rFonts w:cs="Arial"/>
          <w:sz w:val="20"/>
          <w:szCs w:val="20"/>
          <w:lang w:val="es-ES_tradnl"/>
        </w:rPr>
        <w:t>3. La publicación electrónica e impresa del Periódico Oficial del Estado tendrá validez oficial y será considerado prueba documental pública para los efectos previstos en las leyes aplicables.</w:t>
      </w:r>
    </w:p>
    <w:p w:rsidR="00C761B1" w:rsidRPr="00CD1D8D" w:rsidRDefault="00C761B1" w:rsidP="00CD1D8D">
      <w:pPr>
        <w:tabs>
          <w:tab w:val="left" w:pos="9356"/>
        </w:tabs>
        <w:ind w:right="48"/>
        <w:jc w:val="both"/>
        <w:rPr>
          <w:rFonts w:cs="Arial"/>
          <w:sz w:val="20"/>
          <w:szCs w:val="2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4.</w:t>
      </w:r>
      <w:r w:rsidRPr="00CD1D8D">
        <w:rPr>
          <w:rFonts w:cs="Arial"/>
          <w:b/>
          <w:sz w:val="20"/>
          <w:szCs w:val="20"/>
        </w:rPr>
        <w:t xml:space="preserve"> </w:t>
      </w:r>
      <w:r w:rsidRPr="00CD1D8D">
        <w:rPr>
          <w:rFonts w:cs="Arial"/>
          <w:sz w:val="20"/>
          <w:szCs w:val="20"/>
        </w:rPr>
        <w:t>A quien sin causa justificada altere los textos y gráficos del sitio Web del Periódico Oficial del Estado, se le aplicarán las penas previstas en las leyes de la materia.</w:t>
      </w:r>
    </w:p>
    <w:p w:rsidR="00493461" w:rsidRPr="00CD1D8D" w:rsidRDefault="00493461" w:rsidP="00CD1D8D">
      <w:pPr>
        <w:tabs>
          <w:tab w:val="left" w:pos="9356"/>
        </w:tabs>
        <w:ind w:right="48"/>
        <w:jc w:val="both"/>
        <w:rPr>
          <w:rFonts w:cs="Arial"/>
          <w:sz w:val="20"/>
          <w:szCs w:val="20"/>
        </w:rPr>
      </w:pPr>
    </w:p>
    <w:p w:rsidR="00C761B1" w:rsidRPr="00CD1D8D" w:rsidRDefault="00BA0FAE" w:rsidP="00CD1D8D">
      <w:pPr>
        <w:tabs>
          <w:tab w:val="left" w:pos="9356"/>
        </w:tabs>
        <w:ind w:right="48"/>
        <w:jc w:val="both"/>
        <w:rPr>
          <w:rFonts w:cs="Arial"/>
          <w:b/>
          <w:sz w:val="20"/>
          <w:szCs w:val="20"/>
        </w:rPr>
      </w:pPr>
      <w:r w:rsidRPr="00CD1D8D">
        <w:rPr>
          <w:rFonts w:cs="Arial"/>
          <w:b/>
          <w:sz w:val="20"/>
          <w:szCs w:val="20"/>
        </w:rPr>
        <w:t>ARTÍCULO</w:t>
      </w:r>
      <w:r w:rsidR="00C761B1" w:rsidRPr="00CD1D8D">
        <w:rPr>
          <w:rFonts w:cs="Arial"/>
          <w:b/>
          <w:sz w:val="20"/>
          <w:szCs w:val="20"/>
        </w:rPr>
        <w:t xml:space="preserve"> 22.</w:t>
      </w:r>
    </w:p>
    <w:p w:rsidR="00C761B1" w:rsidRPr="00326F5C" w:rsidRDefault="00C761B1" w:rsidP="00CD1D8D">
      <w:pPr>
        <w:tabs>
          <w:tab w:val="left" w:pos="9356"/>
        </w:tabs>
        <w:ind w:right="48"/>
        <w:jc w:val="both"/>
        <w:rPr>
          <w:rFonts w:cs="Arial"/>
          <w:b/>
          <w:sz w:val="10"/>
          <w:szCs w:val="1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 xml:space="preserve">1. </w:t>
      </w:r>
      <w:r w:rsidR="000D7460" w:rsidRPr="000D7460">
        <w:rPr>
          <w:rFonts w:cs="Arial"/>
          <w:sz w:val="20"/>
          <w:szCs w:val="20"/>
          <w:lang w:val="es-ES_tradnl"/>
        </w:rPr>
        <w:t>El responsable del Periódico Oficial del Estado editará compilaciones electrónicas del propio Periódico para facilitar su colección y resguardo.</w:t>
      </w:r>
    </w:p>
    <w:p w:rsidR="00C761B1" w:rsidRPr="00CD1D8D" w:rsidRDefault="00C761B1" w:rsidP="00CD1D8D">
      <w:pPr>
        <w:tabs>
          <w:tab w:val="left" w:pos="9356"/>
        </w:tabs>
        <w:ind w:right="48"/>
        <w:jc w:val="both"/>
        <w:rPr>
          <w:rFonts w:cs="Arial"/>
          <w:sz w:val="20"/>
          <w:szCs w:val="20"/>
        </w:rPr>
      </w:pPr>
    </w:p>
    <w:p w:rsidR="00C761B1" w:rsidRPr="00CD1D8D" w:rsidRDefault="00C761B1" w:rsidP="00CD1D8D">
      <w:pPr>
        <w:tabs>
          <w:tab w:val="left" w:pos="9356"/>
        </w:tabs>
        <w:ind w:right="48"/>
        <w:jc w:val="both"/>
        <w:rPr>
          <w:rFonts w:cs="Arial"/>
          <w:sz w:val="20"/>
          <w:szCs w:val="20"/>
        </w:rPr>
      </w:pPr>
      <w:r w:rsidRPr="00CD1D8D">
        <w:rPr>
          <w:rFonts w:cs="Arial"/>
          <w:sz w:val="20"/>
          <w:szCs w:val="20"/>
        </w:rPr>
        <w:t xml:space="preserve">2. </w:t>
      </w:r>
      <w:r w:rsidR="000F04EC" w:rsidRPr="000F04EC">
        <w:rPr>
          <w:rFonts w:cs="Arial"/>
          <w:sz w:val="20"/>
          <w:szCs w:val="20"/>
          <w:lang w:val="es-ES_tradnl"/>
        </w:rPr>
        <w:t>Las instituciones públicas podrán consultar de manera gratuita las publicaciones oficiales en el sitio web del Periódico Oficial del Estado de Tamaulipas.</w:t>
      </w:r>
    </w:p>
    <w:p w:rsidR="00C761B1" w:rsidRPr="00CD1D8D" w:rsidRDefault="00C761B1" w:rsidP="00CD1D8D">
      <w:pPr>
        <w:tabs>
          <w:tab w:val="left" w:pos="9356"/>
        </w:tabs>
        <w:ind w:right="48"/>
        <w:jc w:val="center"/>
        <w:rPr>
          <w:rFonts w:cs="Arial"/>
          <w:b/>
          <w:sz w:val="20"/>
          <w:szCs w:val="20"/>
        </w:rPr>
      </w:pPr>
    </w:p>
    <w:p w:rsidR="00C761B1" w:rsidRPr="00CD1D8D" w:rsidRDefault="00C761B1" w:rsidP="00CD1D8D">
      <w:pPr>
        <w:tabs>
          <w:tab w:val="left" w:pos="9356"/>
        </w:tabs>
        <w:ind w:right="48"/>
        <w:jc w:val="center"/>
        <w:rPr>
          <w:rFonts w:cs="Arial"/>
          <w:b/>
          <w:sz w:val="20"/>
          <w:szCs w:val="20"/>
          <w:lang w:val="pt-BR"/>
        </w:rPr>
      </w:pPr>
      <w:r w:rsidRPr="00CD1D8D">
        <w:rPr>
          <w:rFonts w:cs="Arial"/>
          <w:b/>
          <w:sz w:val="20"/>
          <w:szCs w:val="20"/>
          <w:lang w:val="pt-BR"/>
        </w:rPr>
        <w:t>T R A N S I T O R I O S</w:t>
      </w:r>
    </w:p>
    <w:p w:rsidR="00493461" w:rsidRPr="00CD1D8D" w:rsidRDefault="00493461" w:rsidP="00CD1D8D">
      <w:pPr>
        <w:tabs>
          <w:tab w:val="left" w:pos="9356"/>
        </w:tabs>
        <w:ind w:right="48"/>
        <w:jc w:val="center"/>
        <w:rPr>
          <w:rFonts w:cs="Arial"/>
          <w:b/>
          <w:sz w:val="20"/>
          <w:szCs w:val="20"/>
          <w:lang w:val="pt-BR"/>
        </w:rPr>
      </w:pPr>
    </w:p>
    <w:p w:rsidR="00C761B1" w:rsidRPr="00CD1D8D" w:rsidRDefault="00BA0FAE" w:rsidP="00CD1D8D">
      <w:pPr>
        <w:tabs>
          <w:tab w:val="left" w:pos="9356"/>
        </w:tabs>
        <w:ind w:right="48"/>
        <w:jc w:val="both"/>
        <w:rPr>
          <w:rFonts w:cs="Arial"/>
          <w:sz w:val="20"/>
          <w:szCs w:val="20"/>
        </w:rPr>
      </w:pPr>
      <w:r w:rsidRPr="00CD1D8D">
        <w:rPr>
          <w:rFonts w:cs="Arial"/>
          <w:b/>
          <w:sz w:val="20"/>
          <w:szCs w:val="20"/>
        </w:rPr>
        <w:t>ARTÍCULO</w:t>
      </w:r>
      <w:r w:rsidR="00C761B1" w:rsidRPr="00CD1D8D">
        <w:rPr>
          <w:rFonts w:cs="Arial"/>
          <w:b/>
          <w:sz w:val="20"/>
          <w:szCs w:val="20"/>
        </w:rPr>
        <w:t xml:space="preserve"> PRIMERO. </w:t>
      </w:r>
      <w:r w:rsidR="00C761B1" w:rsidRPr="00CD1D8D">
        <w:rPr>
          <w:rFonts w:cs="Arial"/>
          <w:sz w:val="20"/>
          <w:szCs w:val="20"/>
        </w:rPr>
        <w:t>La presente ley entrará</w:t>
      </w:r>
      <w:r w:rsidR="00C761B1" w:rsidRPr="00CD1D8D">
        <w:rPr>
          <w:rFonts w:cs="Arial"/>
          <w:b/>
          <w:sz w:val="20"/>
          <w:szCs w:val="20"/>
        </w:rPr>
        <w:t xml:space="preserve"> </w:t>
      </w:r>
      <w:r w:rsidR="00C761B1" w:rsidRPr="00CD1D8D">
        <w:rPr>
          <w:rFonts w:cs="Arial"/>
          <w:sz w:val="20"/>
          <w:szCs w:val="20"/>
        </w:rPr>
        <w:t>en vigor al día siguiente de su publicación en el Periódico Oficial del Estado.</w:t>
      </w:r>
    </w:p>
    <w:p w:rsidR="00C761B1" w:rsidRPr="00CD1D8D" w:rsidRDefault="00C761B1" w:rsidP="00CD1D8D">
      <w:pPr>
        <w:tabs>
          <w:tab w:val="left" w:pos="9356"/>
        </w:tabs>
        <w:ind w:right="48"/>
        <w:jc w:val="both"/>
        <w:rPr>
          <w:rFonts w:cs="Arial"/>
          <w:b/>
          <w:sz w:val="20"/>
          <w:szCs w:val="20"/>
        </w:rPr>
      </w:pPr>
    </w:p>
    <w:p w:rsidR="00C761B1" w:rsidRPr="00CD1D8D" w:rsidRDefault="00BA0FAE" w:rsidP="00CD1D8D">
      <w:pPr>
        <w:tabs>
          <w:tab w:val="left" w:pos="9356"/>
        </w:tabs>
        <w:ind w:right="48"/>
        <w:jc w:val="both"/>
        <w:rPr>
          <w:rFonts w:cs="Arial"/>
          <w:sz w:val="20"/>
          <w:szCs w:val="20"/>
        </w:rPr>
      </w:pPr>
      <w:r w:rsidRPr="00CD1D8D">
        <w:rPr>
          <w:rFonts w:cs="Arial"/>
          <w:b/>
          <w:sz w:val="20"/>
          <w:szCs w:val="20"/>
        </w:rPr>
        <w:t>ARTÍCULO</w:t>
      </w:r>
      <w:r w:rsidR="00C761B1" w:rsidRPr="00CD1D8D">
        <w:rPr>
          <w:rFonts w:cs="Arial"/>
          <w:b/>
          <w:sz w:val="20"/>
          <w:szCs w:val="20"/>
        </w:rPr>
        <w:t xml:space="preserve"> SEGUNDO. </w:t>
      </w:r>
      <w:r w:rsidR="00C761B1" w:rsidRPr="00CD1D8D">
        <w:rPr>
          <w:rFonts w:cs="Arial"/>
          <w:sz w:val="20"/>
          <w:szCs w:val="20"/>
        </w:rPr>
        <w:t>Se derogan todas aquellas disposiciones que se opongan a las contenidas en esta ley.</w:t>
      </w:r>
    </w:p>
    <w:p w:rsidR="00C761B1" w:rsidRPr="00CD1D8D" w:rsidRDefault="00C761B1" w:rsidP="00CD1D8D">
      <w:pPr>
        <w:widowControl w:val="0"/>
        <w:tabs>
          <w:tab w:val="left" w:pos="9356"/>
        </w:tabs>
        <w:autoSpaceDE w:val="0"/>
        <w:autoSpaceDN w:val="0"/>
        <w:adjustRightInd w:val="0"/>
        <w:ind w:right="48"/>
        <w:jc w:val="both"/>
        <w:rPr>
          <w:rFonts w:cs="Arial"/>
          <w:sz w:val="20"/>
          <w:szCs w:val="20"/>
        </w:rPr>
      </w:pPr>
    </w:p>
    <w:p w:rsidR="00C761B1" w:rsidRPr="00CD1D8D" w:rsidRDefault="00BA0FAE" w:rsidP="00CD1D8D">
      <w:pPr>
        <w:tabs>
          <w:tab w:val="left" w:pos="9356"/>
        </w:tabs>
        <w:ind w:right="48"/>
        <w:jc w:val="both"/>
        <w:rPr>
          <w:rFonts w:cs="Arial"/>
          <w:bCs/>
          <w:sz w:val="20"/>
          <w:szCs w:val="20"/>
        </w:rPr>
      </w:pPr>
      <w:r w:rsidRPr="00CD1D8D">
        <w:rPr>
          <w:rFonts w:cs="Arial"/>
          <w:b/>
          <w:sz w:val="20"/>
          <w:szCs w:val="20"/>
        </w:rPr>
        <w:t>SALÓ</w:t>
      </w:r>
      <w:r w:rsidR="00C761B1" w:rsidRPr="00CD1D8D">
        <w:rPr>
          <w:rFonts w:cs="Arial"/>
          <w:b/>
          <w:sz w:val="20"/>
          <w:szCs w:val="20"/>
        </w:rPr>
        <w:t xml:space="preserve">N DE SESIONES DEL H. CONGRESO DEL ESTADO.- Cd. Victoria, </w:t>
      </w:r>
      <w:proofErr w:type="spellStart"/>
      <w:r w:rsidR="00C761B1" w:rsidRPr="00CD1D8D">
        <w:rPr>
          <w:rFonts w:cs="Arial"/>
          <w:b/>
          <w:sz w:val="20"/>
          <w:szCs w:val="20"/>
        </w:rPr>
        <w:t>Tam</w:t>
      </w:r>
      <w:proofErr w:type="spellEnd"/>
      <w:r w:rsidR="00C761B1" w:rsidRPr="00CD1D8D">
        <w:rPr>
          <w:rFonts w:cs="Arial"/>
          <w:b/>
          <w:sz w:val="20"/>
          <w:szCs w:val="20"/>
        </w:rPr>
        <w:t xml:space="preserve">., a 15 de marzo del año 2006.- DIPUTADO PRESIDENTE.- JAIME ALBERTO GUADALUPE SEGUY CADENA.- </w:t>
      </w:r>
      <w:r w:rsidR="00C761B1" w:rsidRPr="00CD1D8D">
        <w:rPr>
          <w:rFonts w:cs="Arial"/>
          <w:bCs/>
          <w:sz w:val="20"/>
          <w:szCs w:val="20"/>
        </w:rPr>
        <w:t>Rúbrica.-</w:t>
      </w:r>
      <w:r w:rsidR="00C761B1" w:rsidRPr="00CD1D8D">
        <w:rPr>
          <w:rFonts w:cs="Arial"/>
          <w:b/>
          <w:sz w:val="20"/>
          <w:szCs w:val="20"/>
        </w:rPr>
        <w:t xml:space="preserve"> DIPUTADO SECRETARIO.- CARLOS MANUEL MONTIEL SAEB.- </w:t>
      </w:r>
      <w:r w:rsidR="00C761B1" w:rsidRPr="00CD1D8D">
        <w:rPr>
          <w:rFonts w:cs="Arial"/>
          <w:bCs/>
          <w:sz w:val="20"/>
          <w:szCs w:val="20"/>
        </w:rPr>
        <w:t>Rúbrica.-</w:t>
      </w:r>
      <w:r w:rsidR="00C761B1" w:rsidRPr="00CD1D8D">
        <w:rPr>
          <w:rFonts w:cs="Arial"/>
          <w:b/>
          <w:sz w:val="20"/>
          <w:szCs w:val="20"/>
        </w:rPr>
        <w:t xml:space="preserve"> DIPUTADO SECRETARIO.- ARTURO SARRE</w:t>
      </w:r>
      <w:r w:rsidRPr="00CD1D8D">
        <w:rPr>
          <w:rFonts w:cs="Arial"/>
          <w:b/>
          <w:sz w:val="20"/>
          <w:szCs w:val="20"/>
        </w:rPr>
        <w:t>LANGUE MARTÍ</w:t>
      </w:r>
      <w:r w:rsidR="00C761B1" w:rsidRPr="00CD1D8D">
        <w:rPr>
          <w:rFonts w:cs="Arial"/>
          <w:b/>
          <w:sz w:val="20"/>
          <w:szCs w:val="20"/>
        </w:rPr>
        <w:t xml:space="preserve">NEZ.- </w:t>
      </w:r>
      <w:r w:rsidR="00C761B1" w:rsidRPr="00CD1D8D">
        <w:rPr>
          <w:rFonts w:cs="Arial"/>
          <w:bCs/>
          <w:sz w:val="20"/>
          <w:szCs w:val="20"/>
        </w:rPr>
        <w:t>Rúbrica.”</w:t>
      </w:r>
    </w:p>
    <w:p w:rsidR="00C761B1" w:rsidRPr="00CD1D8D" w:rsidRDefault="00C761B1" w:rsidP="00CD1D8D">
      <w:pPr>
        <w:tabs>
          <w:tab w:val="left" w:pos="9356"/>
        </w:tabs>
        <w:ind w:right="48"/>
        <w:jc w:val="both"/>
        <w:rPr>
          <w:rFonts w:cs="Arial"/>
          <w:bCs/>
          <w:sz w:val="20"/>
          <w:szCs w:val="20"/>
        </w:rPr>
      </w:pPr>
    </w:p>
    <w:p w:rsidR="00C761B1" w:rsidRPr="00CD1D8D" w:rsidRDefault="00C761B1" w:rsidP="00CD1D8D">
      <w:pPr>
        <w:pStyle w:val="p3"/>
        <w:tabs>
          <w:tab w:val="clear" w:pos="720"/>
          <w:tab w:val="left" w:pos="9356"/>
        </w:tabs>
        <w:spacing w:line="240" w:lineRule="auto"/>
        <w:ind w:right="48"/>
        <w:rPr>
          <w:rFonts w:ascii="Arial" w:hAnsi="Arial" w:cs="Arial"/>
          <w:sz w:val="20"/>
        </w:rPr>
      </w:pPr>
      <w:r w:rsidRPr="00CD1D8D">
        <w:rPr>
          <w:rFonts w:ascii="Arial" w:hAnsi="Arial" w:cs="Arial"/>
          <w:sz w:val="20"/>
        </w:rPr>
        <w:t>Por tanto, mando se imprima, publique, circule y se le dé el debido cumplimiento.</w:t>
      </w:r>
    </w:p>
    <w:p w:rsidR="00C761B1" w:rsidRPr="00CD1D8D" w:rsidRDefault="00C761B1" w:rsidP="00CD1D8D">
      <w:pPr>
        <w:pStyle w:val="p3"/>
        <w:tabs>
          <w:tab w:val="clear" w:pos="720"/>
          <w:tab w:val="left" w:pos="9356"/>
        </w:tabs>
        <w:spacing w:line="240" w:lineRule="auto"/>
        <w:ind w:right="48"/>
        <w:rPr>
          <w:rFonts w:ascii="Arial" w:hAnsi="Arial" w:cs="Arial"/>
          <w:sz w:val="20"/>
          <w:lang w:val="es-ES_tradnl"/>
        </w:rPr>
      </w:pPr>
    </w:p>
    <w:p w:rsidR="00C761B1" w:rsidRPr="00CD1D8D" w:rsidRDefault="00C761B1" w:rsidP="00CD1D8D">
      <w:pPr>
        <w:pStyle w:val="p3"/>
        <w:tabs>
          <w:tab w:val="clear" w:pos="720"/>
          <w:tab w:val="left" w:pos="9356"/>
        </w:tabs>
        <w:spacing w:line="240" w:lineRule="auto"/>
        <w:ind w:right="48"/>
        <w:rPr>
          <w:rFonts w:ascii="Arial" w:hAnsi="Arial" w:cs="Arial"/>
          <w:sz w:val="20"/>
          <w:lang w:val="es-ES_tradnl"/>
        </w:rPr>
      </w:pPr>
      <w:r w:rsidRPr="00CD1D8D">
        <w:rPr>
          <w:rFonts w:ascii="Arial" w:hAnsi="Arial" w:cs="Arial"/>
          <w:sz w:val="20"/>
          <w:lang w:val="es-ES_tradnl"/>
        </w:rPr>
        <w:t>Dado en la residencia del Poder Ejecutivo, en Ciudad Victoria, Capital del Estado de Tamaulipas, a los treinta días del mes de marzo del año dos mil seis.</w:t>
      </w:r>
    </w:p>
    <w:p w:rsidR="002F1DA7" w:rsidRPr="00CD1D8D" w:rsidRDefault="002F1DA7" w:rsidP="00CD1D8D">
      <w:pPr>
        <w:pStyle w:val="p3"/>
        <w:tabs>
          <w:tab w:val="clear" w:pos="720"/>
          <w:tab w:val="left" w:pos="9356"/>
        </w:tabs>
        <w:spacing w:line="240" w:lineRule="auto"/>
        <w:ind w:right="48"/>
        <w:rPr>
          <w:rFonts w:ascii="Arial" w:hAnsi="Arial" w:cs="Arial"/>
          <w:sz w:val="20"/>
          <w:lang w:val="es-ES_tradnl"/>
        </w:rPr>
      </w:pPr>
    </w:p>
    <w:p w:rsidR="00C761B1" w:rsidRPr="00CD1D8D" w:rsidRDefault="00C761B1" w:rsidP="00CD1D8D">
      <w:pPr>
        <w:tabs>
          <w:tab w:val="left" w:pos="9356"/>
        </w:tabs>
        <w:ind w:right="48"/>
        <w:jc w:val="both"/>
        <w:rPr>
          <w:rFonts w:cs="Arial"/>
          <w:bCs/>
          <w:sz w:val="20"/>
          <w:szCs w:val="20"/>
        </w:rPr>
      </w:pPr>
      <w:r w:rsidRPr="00CD1D8D">
        <w:rPr>
          <w:rFonts w:cs="Arial"/>
          <w:b/>
          <w:sz w:val="20"/>
          <w:szCs w:val="20"/>
        </w:rPr>
        <w:t>ATENTAMENTE</w:t>
      </w:r>
      <w:r w:rsidRPr="00CD1D8D">
        <w:rPr>
          <w:rFonts w:cs="Arial"/>
          <w:bCs/>
          <w:sz w:val="20"/>
          <w:szCs w:val="20"/>
        </w:rPr>
        <w:t>.- “SUFRAGIO EFECTIVO. NO REELECCI</w:t>
      </w:r>
      <w:r w:rsidR="00326F5C">
        <w:rPr>
          <w:rFonts w:cs="Arial"/>
          <w:bCs/>
          <w:sz w:val="20"/>
          <w:szCs w:val="20"/>
        </w:rPr>
        <w:t>Ó</w:t>
      </w:r>
      <w:r w:rsidRPr="00CD1D8D">
        <w:rPr>
          <w:rFonts w:cs="Arial"/>
          <w:bCs/>
          <w:sz w:val="20"/>
          <w:szCs w:val="20"/>
        </w:rPr>
        <w:t>N”.-</w:t>
      </w:r>
      <w:r w:rsidRPr="00CD1D8D">
        <w:rPr>
          <w:rFonts w:cs="Arial"/>
          <w:b/>
          <w:sz w:val="20"/>
          <w:szCs w:val="20"/>
        </w:rPr>
        <w:t xml:space="preserve"> EL GOBERNADOR CONSTITUCIONAL DEL ESTADO</w:t>
      </w:r>
      <w:r w:rsidRPr="00CD1D8D">
        <w:rPr>
          <w:rFonts w:cs="Arial"/>
          <w:bCs/>
          <w:sz w:val="20"/>
          <w:szCs w:val="20"/>
        </w:rPr>
        <w:t>.-</w:t>
      </w:r>
      <w:r w:rsidRPr="00CD1D8D">
        <w:rPr>
          <w:rFonts w:cs="Arial"/>
          <w:b/>
          <w:sz w:val="20"/>
          <w:szCs w:val="20"/>
        </w:rPr>
        <w:t xml:space="preserve"> </w:t>
      </w:r>
      <w:r w:rsidR="00BA0FAE" w:rsidRPr="00CD1D8D">
        <w:rPr>
          <w:rFonts w:cs="Arial"/>
          <w:b/>
          <w:bCs/>
          <w:iCs/>
          <w:sz w:val="20"/>
          <w:szCs w:val="20"/>
        </w:rPr>
        <w:t>EUGENIO HERNÁ</w:t>
      </w:r>
      <w:r w:rsidRPr="00CD1D8D">
        <w:rPr>
          <w:rFonts w:cs="Arial"/>
          <w:b/>
          <w:bCs/>
          <w:iCs/>
          <w:sz w:val="20"/>
          <w:szCs w:val="20"/>
        </w:rPr>
        <w:t>NDEZ FLORES</w:t>
      </w:r>
      <w:r w:rsidRPr="00CD1D8D">
        <w:rPr>
          <w:rFonts w:cs="Arial"/>
          <w:iCs/>
          <w:sz w:val="20"/>
          <w:szCs w:val="20"/>
        </w:rPr>
        <w:t xml:space="preserve">.- Rúbrica.- </w:t>
      </w:r>
      <w:r w:rsidRPr="00CD1D8D">
        <w:rPr>
          <w:rFonts w:cs="Arial"/>
          <w:b/>
          <w:bCs/>
          <w:sz w:val="20"/>
          <w:szCs w:val="20"/>
        </w:rPr>
        <w:t>EL SECRETARIO GENERAL DE GOBIERNO</w:t>
      </w:r>
      <w:r w:rsidRPr="00CD1D8D">
        <w:rPr>
          <w:rFonts w:cs="Arial"/>
          <w:sz w:val="20"/>
          <w:szCs w:val="20"/>
        </w:rPr>
        <w:t xml:space="preserve">.- </w:t>
      </w:r>
      <w:r w:rsidR="00BA0FAE" w:rsidRPr="00CD1D8D">
        <w:rPr>
          <w:rFonts w:cs="Arial"/>
          <w:b/>
          <w:sz w:val="20"/>
          <w:szCs w:val="20"/>
        </w:rPr>
        <w:t>ANTONIO MARTÍ</w:t>
      </w:r>
      <w:r w:rsidRPr="00CD1D8D">
        <w:rPr>
          <w:rFonts w:cs="Arial"/>
          <w:b/>
          <w:sz w:val="20"/>
          <w:szCs w:val="20"/>
        </w:rPr>
        <w:t>NEZ TORRES</w:t>
      </w:r>
      <w:r w:rsidRPr="00CD1D8D">
        <w:rPr>
          <w:rFonts w:cs="Arial"/>
          <w:bCs/>
          <w:sz w:val="20"/>
          <w:szCs w:val="20"/>
        </w:rPr>
        <w:t>.- Rúbrica.</w:t>
      </w:r>
    </w:p>
    <w:p w:rsidR="007B257A" w:rsidRPr="004D6B1A" w:rsidRDefault="007B257A" w:rsidP="00CD1D8D">
      <w:pPr>
        <w:keepNext/>
        <w:tabs>
          <w:tab w:val="left" w:pos="9356"/>
        </w:tabs>
        <w:jc w:val="both"/>
        <w:outlineLvl w:val="0"/>
        <w:rPr>
          <w:rFonts w:cs="Arial"/>
          <w:b/>
          <w:sz w:val="20"/>
          <w:szCs w:val="20"/>
          <w:lang w:val="es-ES_tradnl"/>
        </w:rPr>
      </w:pPr>
    </w:p>
    <w:p w:rsidR="00295DEA" w:rsidRPr="003B129D" w:rsidRDefault="00295DEA" w:rsidP="00CD1D8D">
      <w:pPr>
        <w:keepNext/>
        <w:tabs>
          <w:tab w:val="left" w:pos="9356"/>
        </w:tabs>
        <w:jc w:val="both"/>
        <w:outlineLvl w:val="1"/>
        <w:rPr>
          <w:rFonts w:cs="Arial"/>
          <w:b/>
          <w:sz w:val="20"/>
          <w:szCs w:val="20"/>
        </w:rPr>
      </w:pPr>
    </w:p>
    <w:p w:rsidR="00FC6996" w:rsidRPr="00326F5C" w:rsidRDefault="00A25D75" w:rsidP="00326F5C">
      <w:pPr>
        <w:pStyle w:val="Textoindependiente"/>
        <w:tabs>
          <w:tab w:val="left" w:pos="9356"/>
        </w:tabs>
        <w:spacing w:line="240" w:lineRule="auto"/>
        <w:ind w:left="426"/>
        <w:rPr>
          <w:rFonts w:cs="Arial"/>
          <w:b/>
          <w:sz w:val="20"/>
        </w:rPr>
      </w:pPr>
      <w:r>
        <w:br w:type="page"/>
      </w:r>
      <w:r w:rsidR="00FC6996" w:rsidRPr="00326F5C">
        <w:rPr>
          <w:rFonts w:cs="Arial"/>
          <w:b/>
          <w:sz w:val="20"/>
        </w:rPr>
        <w:lastRenderedPageBreak/>
        <w:t xml:space="preserve">LEY </w:t>
      </w:r>
      <w:r w:rsidR="002F1DA7" w:rsidRPr="00326F5C">
        <w:rPr>
          <w:rFonts w:cs="Arial"/>
          <w:b/>
          <w:sz w:val="20"/>
        </w:rPr>
        <w:t>DEL PERI</w:t>
      </w:r>
      <w:r w:rsidR="007F5D23" w:rsidRPr="00326F5C">
        <w:rPr>
          <w:rFonts w:cs="Arial"/>
          <w:b/>
          <w:sz w:val="20"/>
        </w:rPr>
        <w:t>Ó</w:t>
      </w:r>
      <w:r w:rsidR="002F1DA7" w:rsidRPr="00326F5C">
        <w:rPr>
          <w:rFonts w:cs="Arial"/>
          <w:b/>
          <w:sz w:val="20"/>
        </w:rPr>
        <w:t>DICO OFICIAL</w:t>
      </w:r>
      <w:r w:rsidR="00FC6996" w:rsidRPr="00326F5C">
        <w:rPr>
          <w:rFonts w:cs="Arial"/>
          <w:b/>
          <w:sz w:val="20"/>
        </w:rPr>
        <w:t xml:space="preserve"> DEL ESTADO DE TAMAULIPAS. </w:t>
      </w:r>
    </w:p>
    <w:p w:rsidR="00FC6996" w:rsidRPr="00326F5C" w:rsidRDefault="00FC6996" w:rsidP="00326F5C">
      <w:pPr>
        <w:pStyle w:val="Textoindependiente"/>
        <w:numPr>
          <w:ilvl w:val="12"/>
          <w:numId w:val="0"/>
        </w:numPr>
        <w:tabs>
          <w:tab w:val="left" w:pos="9356"/>
        </w:tabs>
        <w:spacing w:line="240" w:lineRule="auto"/>
        <w:ind w:left="426"/>
        <w:rPr>
          <w:rFonts w:cs="Arial"/>
          <w:sz w:val="20"/>
        </w:rPr>
      </w:pPr>
      <w:r w:rsidRPr="00326F5C">
        <w:rPr>
          <w:rFonts w:cs="Arial"/>
          <w:sz w:val="20"/>
        </w:rPr>
        <w:t xml:space="preserve">Decreto No. </w:t>
      </w:r>
      <w:r w:rsidR="002F1DA7" w:rsidRPr="00326F5C">
        <w:rPr>
          <w:rFonts w:cs="Arial"/>
          <w:sz w:val="20"/>
        </w:rPr>
        <w:t>LIX-531</w:t>
      </w:r>
      <w:r w:rsidRPr="00326F5C">
        <w:rPr>
          <w:rFonts w:cs="Arial"/>
          <w:sz w:val="20"/>
        </w:rPr>
        <w:t xml:space="preserve">, del </w:t>
      </w:r>
      <w:r w:rsidR="002F1DA7" w:rsidRPr="00326F5C">
        <w:rPr>
          <w:rFonts w:cs="Arial"/>
          <w:sz w:val="20"/>
        </w:rPr>
        <w:t>15</w:t>
      </w:r>
      <w:r w:rsidRPr="00326F5C">
        <w:rPr>
          <w:rFonts w:cs="Arial"/>
          <w:sz w:val="20"/>
        </w:rPr>
        <w:t xml:space="preserve"> de </w:t>
      </w:r>
      <w:r w:rsidR="002F1DA7" w:rsidRPr="00326F5C">
        <w:rPr>
          <w:rFonts w:cs="Arial"/>
          <w:sz w:val="20"/>
        </w:rPr>
        <w:t>marzo</w:t>
      </w:r>
      <w:r w:rsidRPr="00326F5C">
        <w:rPr>
          <w:rFonts w:cs="Arial"/>
          <w:sz w:val="20"/>
        </w:rPr>
        <w:t xml:space="preserve"> de 2006.</w:t>
      </w:r>
    </w:p>
    <w:p w:rsidR="00FC6996" w:rsidRPr="00326F5C" w:rsidRDefault="00FC6996" w:rsidP="00326F5C">
      <w:pPr>
        <w:pStyle w:val="Textoindependiente"/>
        <w:numPr>
          <w:ilvl w:val="12"/>
          <w:numId w:val="0"/>
        </w:numPr>
        <w:tabs>
          <w:tab w:val="left" w:pos="9356"/>
        </w:tabs>
        <w:spacing w:line="240" w:lineRule="auto"/>
        <w:ind w:left="426"/>
        <w:rPr>
          <w:rFonts w:cs="Arial"/>
          <w:sz w:val="20"/>
        </w:rPr>
      </w:pPr>
      <w:r w:rsidRPr="00326F5C">
        <w:rPr>
          <w:rFonts w:cs="Arial"/>
          <w:sz w:val="20"/>
        </w:rPr>
        <w:t xml:space="preserve">P.O. No. </w:t>
      </w:r>
      <w:r w:rsidR="002F1DA7" w:rsidRPr="00326F5C">
        <w:rPr>
          <w:rFonts w:cs="Arial"/>
          <w:sz w:val="20"/>
        </w:rPr>
        <w:t>56</w:t>
      </w:r>
      <w:r w:rsidRPr="00326F5C">
        <w:rPr>
          <w:rFonts w:cs="Arial"/>
          <w:sz w:val="20"/>
        </w:rPr>
        <w:t xml:space="preserve">, del </w:t>
      </w:r>
      <w:r w:rsidR="002F1DA7" w:rsidRPr="00326F5C">
        <w:rPr>
          <w:rFonts w:cs="Arial"/>
          <w:sz w:val="20"/>
        </w:rPr>
        <w:t>10</w:t>
      </w:r>
      <w:r w:rsidRPr="00326F5C">
        <w:rPr>
          <w:rFonts w:cs="Arial"/>
          <w:sz w:val="20"/>
        </w:rPr>
        <w:t xml:space="preserve"> de </w:t>
      </w:r>
      <w:r w:rsidR="002F1DA7" w:rsidRPr="00326F5C">
        <w:rPr>
          <w:rFonts w:cs="Arial"/>
          <w:sz w:val="20"/>
        </w:rPr>
        <w:t>mayo</w:t>
      </w:r>
      <w:r w:rsidRPr="00326F5C">
        <w:rPr>
          <w:rFonts w:cs="Arial"/>
          <w:sz w:val="20"/>
        </w:rPr>
        <w:t xml:space="preserve"> de 2006.</w:t>
      </w:r>
    </w:p>
    <w:p w:rsidR="002559E2" w:rsidRDefault="002559E2" w:rsidP="00CD1D8D">
      <w:pPr>
        <w:tabs>
          <w:tab w:val="left" w:pos="9356"/>
        </w:tabs>
        <w:ind w:firstLine="1134"/>
        <w:jc w:val="both"/>
        <w:rPr>
          <w:rFonts w:cs="Arial"/>
          <w:sz w:val="20"/>
          <w:szCs w:val="20"/>
        </w:rPr>
      </w:pPr>
    </w:p>
    <w:p w:rsidR="00D835A9" w:rsidRDefault="00D835A9" w:rsidP="00D835A9">
      <w:pPr>
        <w:pStyle w:val="Textoindependiente"/>
        <w:ind w:left="-142"/>
        <w:jc w:val="center"/>
        <w:rPr>
          <w:rFonts w:cs="Arial"/>
          <w:b/>
          <w:sz w:val="20"/>
        </w:rPr>
      </w:pPr>
      <w:r w:rsidRPr="0019364C">
        <w:rPr>
          <w:rFonts w:ascii="Arial Negrita" w:hAnsi="Arial Negrita" w:cs="Arial"/>
          <w:b/>
          <w:spacing w:val="60"/>
          <w:sz w:val="20"/>
        </w:rPr>
        <w:t>REFORMAS</w:t>
      </w:r>
      <w:r w:rsidRPr="00146901">
        <w:rPr>
          <w:rFonts w:cs="Arial"/>
          <w:b/>
          <w:sz w:val="20"/>
        </w:rPr>
        <w:t>:</w:t>
      </w:r>
    </w:p>
    <w:p w:rsidR="00D835A9" w:rsidRPr="00C95071" w:rsidRDefault="00D835A9" w:rsidP="00D835A9">
      <w:pPr>
        <w:numPr>
          <w:ilvl w:val="0"/>
          <w:numId w:val="69"/>
        </w:numPr>
        <w:tabs>
          <w:tab w:val="num" w:pos="1134"/>
        </w:tabs>
        <w:ind w:left="709" w:firstLine="0"/>
        <w:jc w:val="both"/>
        <w:rPr>
          <w:rFonts w:cs="Arial"/>
          <w:sz w:val="20"/>
        </w:rPr>
      </w:pPr>
      <w:r w:rsidRPr="00C95071">
        <w:rPr>
          <w:rFonts w:cs="Arial"/>
          <w:sz w:val="20"/>
        </w:rPr>
        <w:t>Decreto No. LX</w:t>
      </w:r>
      <w:r>
        <w:rPr>
          <w:rFonts w:cs="Arial"/>
          <w:sz w:val="20"/>
        </w:rPr>
        <w:t>III</w:t>
      </w:r>
      <w:r w:rsidRPr="00C95071">
        <w:rPr>
          <w:rFonts w:cs="Arial"/>
          <w:sz w:val="20"/>
        </w:rPr>
        <w:t>-</w:t>
      </w:r>
      <w:r>
        <w:rPr>
          <w:rFonts w:cs="Arial"/>
          <w:sz w:val="20"/>
        </w:rPr>
        <w:t>143</w:t>
      </w:r>
      <w:r w:rsidRPr="00C95071">
        <w:rPr>
          <w:rFonts w:cs="Arial"/>
          <w:sz w:val="20"/>
        </w:rPr>
        <w:t>, del 2</w:t>
      </w:r>
      <w:r>
        <w:rPr>
          <w:rFonts w:cs="Arial"/>
          <w:sz w:val="20"/>
        </w:rPr>
        <w:t>2</w:t>
      </w:r>
      <w:r w:rsidRPr="00C95071">
        <w:rPr>
          <w:rFonts w:cs="Arial"/>
          <w:sz w:val="20"/>
        </w:rPr>
        <w:t xml:space="preserve"> de </w:t>
      </w:r>
      <w:r>
        <w:rPr>
          <w:rFonts w:cs="Arial"/>
          <w:sz w:val="20"/>
        </w:rPr>
        <w:t>marzo</w:t>
      </w:r>
      <w:r w:rsidRPr="00C95071">
        <w:rPr>
          <w:rFonts w:cs="Arial"/>
          <w:sz w:val="20"/>
        </w:rPr>
        <w:t xml:space="preserve"> de 201</w:t>
      </w:r>
      <w:r>
        <w:rPr>
          <w:rFonts w:cs="Arial"/>
          <w:sz w:val="20"/>
        </w:rPr>
        <w:t>7</w:t>
      </w:r>
      <w:r w:rsidRPr="00C95071">
        <w:rPr>
          <w:rFonts w:cs="Arial"/>
          <w:sz w:val="20"/>
        </w:rPr>
        <w:t>.</w:t>
      </w:r>
    </w:p>
    <w:p w:rsidR="00D835A9" w:rsidRDefault="00D835A9" w:rsidP="00D835A9">
      <w:pPr>
        <w:ind w:left="720" w:firstLine="414"/>
        <w:rPr>
          <w:rFonts w:cs="Arial"/>
          <w:sz w:val="20"/>
          <w:szCs w:val="20"/>
        </w:rPr>
      </w:pPr>
      <w:r>
        <w:rPr>
          <w:rFonts w:cs="Arial"/>
          <w:sz w:val="20"/>
          <w:szCs w:val="20"/>
        </w:rPr>
        <w:t>P.O.</w:t>
      </w:r>
      <w:r w:rsidRPr="001B436B">
        <w:rPr>
          <w:rFonts w:cs="Arial"/>
          <w:sz w:val="20"/>
          <w:szCs w:val="20"/>
        </w:rPr>
        <w:t xml:space="preserve"> </w:t>
      </w:r>
      <w:r>
        <w:rPr>
          <w:rFonts w:cs="Arial"/>
          <w:sz w:val="20"/>
          <w:szCs w:val="20"/>
        </w:rPr>
        <w:t>No. 36, del 23 de marzo de 2017.</w:t>
      </w:r>
    </w:p>
    <w:p w:rsidR="00D835A9" w:rsidRPr="00690901" w:rsidRDefault="000B0BA7" w:rsidP="00D835A9">
      <w:pPr>
        <w:ind w:left="1134"/>
        <w:jc w:val="both"/>
        <w:rPr>
          <w:rFonts w:cs="Arial"/>
          <w:sz w:val="20"/>
          <w:szCs w:val="20"/>
        </w:rPr>
      </w:pPr>
      <w:r>
        <w:rPr>
          <w:rFonts w:ascii="Arial,Bold" w:hAnsi="Arial,Bold" w:cs="Arial,Bold"/>
          <w:b/>
          <w:bCs/>
          <w:sz w:val="18"/>
          <w:szCs w:val="18"/>
          <w:lang w:eastAsia="es-MX"/>
        </w:rPr>
        <w:t xml:space="preserve">ARTÍCULO QUINTO. </w:t>
      </w:r>
      <w:r>
        <w:rPr>
          <w:rFonts w:cs="Arial"/>
          <w:sz w:val="18"/>
          <w:szCs w:val="18"/>
          <w:lang w:eastAsia="es-MX"/>
        </w:rPr>
        <w:t>Se reforma el artículo 13 párrafo 2</w:t>
      </w:r>
      <w:r w:rsidRPr="0016507A">
        <w:rPr>
          <w:rFonts w:cs="Arial"/>
          <w:sz w:val="20"/>
        </w:rPr>
        <w:t>.</w:t>
      </w:r>
    </w:p>
    <w:p w:rsidR="00D835A9" w:rsidRDefault="00D835A9" w:rsidP="00CD1D8D">
      <w:pPr>
        <w:tabs>
          <w:tab w:val="left" w:pos="9356"/>
        </w:tabs>
        <w:ind w:firstLine="1134"/>
        <w:jc w:val="both"/>
        <w:rPr>
          <w:rFonts w:cs="Arial"/>
          <w:sz w:val="20"/>
          <w:szCs w:val="20"/>
        </w:rPr>
      </w:pPr>
    </w:p>
    <w:p w:rsidR="007F4280" w:rsidRPr="007F4280" w:rsidRDefault="007F4280" w:rsidP="007F4280">
      <w:pPr>
        <w:numPr>
          <w:ilvl w:val="0"/>
          <w:numId w:val="69"/>
        </w:numPr>
        <w:tabs>
          <w:tab w:val="num" w:pos="1134"/>
        </w:tabs>
        <w:ind w:left="709" w:firstLine="0"/>
        <w:jc w:val="both"/>
        <w:rPr>
          <w:rFonts w:cs="Arial"/>
          <w:sz w:val="20"/>
        </w:rPr>
      </w:pPr>
      <w:r w:rsidRPr="007F4280">
        <w:rPr>
          <w:rFonts w:cs="Arial"/>
          <w:sz w:val="20"/>
        </w:rPr>
        <w:t>Decreto No. LXIII-154, del 5 de abril de 2017.</w:t>
      </w:r>
    </w:p>
    <w:p w:rsidR="007F4280" w:rsidRPr="007B4186" w:rsidRDefault="007F4280" w:rsidP="007F4280">
      <w:pPr>
        <w:ind w:left="720" w:firstLine="414"/>
        <w:rPr>
          <w:rFonts w:cs="Arial"/>
          <w:sz w:val="20"/>
          <w:szCs w:val="20"/>
        </w:rPr>
      </w:pPr>
      <w:r w:rsidRPr="007B4186">
        <w:rPr>
          <w:rFonts w:cs="Arial"/>
          <w:sz w:val="20"/>
          <w:szCs w:val="20"/>
        </w:rPr>
        <w:t xml:space="preserve">P.O. No. </w:t>
      </w:r>
      <w:r w:rsidR="007B4186" w:rsidRPr="007B4186">
        <w:rPr>
          <w:rFonts w:cs="Arial"/>
          <w:sz w:val="20"/>
          <w:szCs w:val="20"/>
        </w:rPr>
        <w:t>51</w:t>
      </w:r>
      <w:r w:rsidRPr="007B4186">
        <w:rPr>
          <w:rFonts w:cs="Arial"/>
          <w:sz w:val="20"/>
          <w:szCs w:val="20"/>
        </w:rPr>
        <w:t>, del 2</w:t>
      </w:r>
      <w:r w:rsidR="007B4186" w:rsidRPr="007B4186">
        <w:rPr>
          <w:rFonts w:cs="Arial"/>
          <w:sz w:val="20"/>
          <w:szCs w:val="20"/>
        </w:rPr>
        <w:t>7</w:t>
      </w:r>
      <w:r w:rsidRPr="007B4186">
        <w:rPr>
          <w:rFonts w:cs="Arial"/>
          <w:sz w:val="20"/>
          <w:szCs w:val="20"/>
        </w:rPr>
        <w:t xml:space="preserve"> de </w:t>
      </w:r>
      <w:r w:rsidR="007B4186" w:rsidRPr="007B4186">
        <w:rPr>
          <w:rFonts w:cs="Arial"/>
          <w:sz w:val="20"/>
          <w:szCs w:val="20"/>
        </w:rPr>
        <w:t>abril</w:t>
      </w:r>
      <w:r w:rsidRPr="007B4186">
        <w:rPr>
          <w:rFonts w:cs="Arial"/>
          <w:sz w:val="20"/>
          <w:szCs w:val="20"/>
        </w:rPr>
        <w:t xml:space="preserve"> de 2017.</w:t>
      </w:r>
    </w:p>
    <w:p w:rsidR="007F4280" w:rsidRPr="00F64477" w:rsidRDefault="00F64477" w:rsidP="007F4280">
      <w:pPr>
        <w:ind w:left="1134"/>
        <w:jc w:val="both"/>
        <w:rPr>
          <w:rFonts w:cs="Arial"/>
          <w:sz w:val="20"/>
          <w:szCs w:val="20"/>
        </w:rPr>
      </w:pPr>
      <w:r w:rsidRPr="00F64477">
        <w:rPr>
          <w:rFonts w:cs="Arial"/>
          <w:sz w:val="20"/>
          <w:szCs w:val="20"/>
          <w:lang w:val="es-MX"/>
        </w:rPr>
        <w:t>Se reforman los artículos 3; 4 párrafo1; 6 párrafo 1; 7 incisos e), h), j), l) y m); 21 párrafo 3; y 22; se adicionan los incisos n) y ñ) y se deroga el inciso i) del artículo 7.</w:t>
      </w:r>
    </w:p>
    <w:p w:rsidR="007F4280" w:rsidRDefault="007F4280" w:rsidP="007F4280">
      <w:pPr>
        <w:tabs>
          <w:tab w:val="left" w:pos="9356"/>
        </w:tabs>
        <w:ind w:firstLine="1134"/>
        <w:jc w:val="both"/>
        <w:rPr>
          <w:rFonts w:cs="Arial"/>
          <w:sz w:val="20"/>
          <w:szCs w:val="20"/>
        </w:rPr>
      </w:pPr>
    </w:p>
    <w:p w:rsidR="006A057F" w:rsidRPr="007F4280" w:rsidRDefault="006A057F" w:rsidP="006A057F">
      <w:pPr>
        <w:numPr>
          <w:ilvl w:val="0"/>
          <w:numId w:val="69"/>
        </w:numPr>
        <w:tabs>
          <w:tab w:val="num" w:pos="1134"/>
        </w:tabs>
        <w:ind w:left="709" w:firstLine="0"/>
        <w:jc w:val="both"/>
        <w:rPr>
          <w:rFonts w:cs="Arial"/>
          <w:sz w:val="20"/>
        </w:rPr>
      </w:pPr>
      <w:r w:rsidRPr="007F4280">
        <w:rPr>
          <w:rFonts w:cs="Arial"/>
          <w:sz w:val="20"/>
        </w:rPr>
        <w:t>Decreto No. LXIII-</w:t>
      </w:r>
      <w:r>
        <w:rPr>
          <w:rFonts w:cs="Arial"/>
          <w:sz w:val="20"/>
        </w:rPr>
        <w:t>816</w:t>
      </w:r>
      <w:r w:rsidRPr="007F4280">
        <w:rPr>
          <w:rFonts w:cs="Arial"/>
          <w:sz w:val="20"/>
        </w:rPr>
        <w:t xml:space="preserve">, del </w:t>
      </w:r>
      <w:r>
        <w:rPr>
          <w:rFonts w:cs="Arial"/>
          <w:sz w:val="20"/>
        </w:rPr>
        <w:t>6</w:t>
      </w:r>
      <w:r w:rsidRPr="007F4280">
        <w:rPr>
          <w:rFonts w:cs="Arial"/>
          <w:sz w:val="20"/>
        </w:rPr>
        <w:t xml:space="preserve"> de </w:t>
      </w:r>
      <w:r>
        <w:rPr>
          <w:rFonts w:cs="Arial"/>
          <w:sz w:val="20"/>
        </w:rPr>
        <w:t>agosto</w:t>
      </w:r>
      <w:r w:rsidRPr="007F4280">
        <w:rPr>
          <w:rFonts w:cs="Arial"/>
          <w:sz w:val="20"/>
        </w:rPr>
        <w:t xml:space="preserve"> de 201</w:t>
      </w:r>
      <w:r>
        <w:rPr>
          <w:rFonts w:cs="Arial"/>
          <w:sz w:val="20"/>
        </w:rPr>
        <w:t>9</w:t>
      </w:r>
      <w:r w:rsidRPr="007F4280">
        <w:rPr>
          <w:rFonts w:cs="Arial"/>
          <w:sz w:val="20"/>
        </w:rPr>
        <w:t>.</w:t>
      </w:r>
    </w:p>
    <w:p w:rsidR="006A057F" w:rsidRPr="007B4186" w:rsidRDefault="006A057F" w:rsidP="006A057F">
      <w:pPr>
        <w:ind w:left="720" w:firstLine="414"/>
        <w:rPr>
          <w:rFonts w:cs="Arial"/>
          <w:sz w:val="20"/>
          <w:szCs w:val="20"/>
        </w:rPr>
      </w:pPr>
      <w:r w:rsidRPr="007B4186">
        <w:rPr>
          <w:rFonts w:cs="Arial"/>
          <w:sz w:val="20"/>
          <w:szCs w:val="20"/>
        </w:rPr>
        <w:t xml:space="preserve">P.O. No. </w:t>
      </w:r>
      <w:r>
        <w:rPr>
          <w:rFonts w:cs="Arial"/>
          <w:sz w:val="20"/>
          <w:szCs w:val="20"/>
        </w:rPr>
        <w:t>100</w:t>
      </w:r>
      <w:r w:rsidRPr="007B4186">
        <w:rPr>
          <w:rFonts w:cs="Arial"/>
          <w:sz w:val="20"/>
          <w:szCs w:val="20"/>
        </w:rPr>
        <w:t>, del 2</w:t>
      </w:r>
      <w:r>
        <w:rPr>
          <w:rFonts w:cs="Arial"/>
          <w:sz w:val="20"/>
          <w:szCs w:val="20"/>
        </w:rPr>
        <w:t>0</w:t>
      </w:r>
      <w:r w:rsidRPr="007B4186">
        <w:rPr>
          <w:rFonts w:cs="Arial"/>
          <w:sz w:val="20"/>
          <w:szCs w:val="20"/>
        </w:rPr>
        <w:t xml:space="preserve"> de </w:t>
      </w:r>
      <w:r>
        <w:rPr>
          <w:rFonts w:cs="Arial"/>
          <w:sz w:val="20"/>
          <w:szCs w:val="20"/>
        </w:rPr>
        <w:t>agosto</w:t>
      </w:r>
      <w:r w:rsidRPr="007B4186">
        <w:rPr>
          <w:rFonts w:cs="Arial"/>
          <w:sz w:val="20"/>
          <w:szCs w:val="20"/>
        </w:rPr>
        <w:t xml:space="preserve"> de 201</w:t>
      </w:r>
      <w:r>
        <w:rPr>
          <w:rFonts w:cs="Arial"/>
          <w:sz w:val="20"/>
          <w:szCs w:val="20"/>
        </w:rPr>
        <w:t>9</w:t>
      </w:r>
      <w:r w:rsidRPr="007B4186">
        <w:rPr>
          <w:rFonts w:cs="Arial"/>
          <w:sz w:val="20"/>
          <w:szCs w:val="20"/>
        </w:rPr>
        <w:t>.</w:t>
      </w:r>
    </w:p>
    <w:p w:rsidR="00A76970" w:rsidRDefault="000E63C0" w:rsidP="00CD1D8D">
      <w:pPr>
        <w:tabs>
          <w:tab w:val="left" w:pos="9356"/>
        </w:tabs>
        <w:ind w:firstLine="1134"/>
        <w:jc w:val="both"/>
        <w:rPr>
          <w:rFonts w:cs="Arial"/>
          <w:sz w:val="20"/>
          <w:szCs w:val="20"/>
        </w:rPr>
      </w:pPr>
      <w:r w:rsidRPr="000E63C0">
        <w:rPr>
          <w:rFonts w:cs="Arial"/>
          <w:sz w:val="20"/>
          <w:szCs w:val="20"/>
          <w:lang w:bidi="es-ES"/>
        </w:rPr>
        <w:t>Se reforma el artículo 10, párrafo 1</w:t>
      </w:r>
      <w:r>
        <w:rPr>
          <w:rFonts w:cs="Arial"/>
          <w:sz w:val="20"/>
          <w:szCs w:val="20"/>
          <w:lang w:bidi="es-ES"/>
        </w:rPr>
        <w:t>.</w:t>
      </w:r>
    </w:p>
    <w:p w:rsidR="007F4280" w:rsidRPr="002559E2" w:rsidRDefault="007F4280" w:rsidP="00CD1D8D">
      <w:pPr>
        <w:tabs>
          <w:tab w:val="left" w:pos="9356"/>
        </w:tabs>
        <w:ind w:firstLine="1134"/>
        <w:jc w:val="both"/>
        <w:rPr>
          <w:rFonts w:cs="Arial"/>
          <w:sz w:val="20"/>
          <w:szCs w:val="20"/>
        </w:rPr>
      </w:pPr>
    </w:p>
    <w:sectPr w:rsidR="007F4280" w:rsidRPr="002559E2" w:rsidSect="00CD1D8D">
      <w:headerReference w:type="default" r:id="rId10"/>
      <w:footerReference w:type="default" r:id="rId11"/>
      <w:headerReference w:type="first" r:id="rId12"/>
      <w:pgSz w:w="12240" w:h="15840" w:code="1"/>
      <w:pgMar w:top="1258" w:right="1418" w:bottom="539" w:left="1560"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5C2" w:rsidRDefault="000215C2">
      <w:r>
        <w:separator/>
      </w:r>
    </w:p>
  </w:endnote>
  <w:endnote w:type="continuationSeparator" w:id="0">
    <w:p w:rsidR="000215C2" w:rsidRDefault="0002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Negrita">
    <w:panose1 w:val="00000000000000000000"/>
    <w:charset w:val="00"/>
    <w:family w:val="roman"/>
    <w:notTrueType/>
    <w:pitch w:val="default"/>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60"/>
      <w:gridCol w:w="3159"/>
      <w:gridCol w:w="3159"/>
    </w:tblGrid>
    <w:tr w:rsidR="004C758F" w:rsidTr="008C7105">
      <w:tc>
        <w:tcPr>
          <w:tcW w:w="3182" w:type="dxa"/>
          <w:tcBorders>
            <w:top w:val="thinThickSmallGap" w:sz="24" w:space="0" w:color="auto"/>
            <w:left w:val="nil"/>
            <w:bottom w:val="nil"/>
            <w:right w:val="nil"/>
          </w:tcBorders>
        </w:tcPr>
        <w:p w:rsidR="004C758F" w:rsidRPr="008C7105" w:rsidRDefault="004C758F" w:rsidP="008C7105">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4C758F" w:rsidRPr="008C7105" w:rsidRDefault="004C758F" w:rsidP="008C7105">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4C758F" w:rsidRPr="008C7105" w:rsidRDefault="004C758F" w:rsidP="008C7105">
          <w:pPr>
            <w:pStyle w:val="Piedepgina"/>
            <w:jc w:val="center"/>
            <w:rPr>
              <w:rFonts w:cs="Arial"/>
              <w:b/>
              <w:bCs/>
              <w:lang w:eastAsia="es-MX"/>
            </w:rPr>
          </w:pPr>
        </w:p>
      </w:tc>
    </w:tr>
  </w:tbl>
  <w:p w:rsidR="00B34087" w:rsidRDefault="00B34087" w:rsidP="00F87F2A">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5C2" w:rsidRDefault="000215C2">
      <w:r>
        <w:separator/>
      </w:r>
    </w:p>
  </w:footnote>
  <w:footnote w:type="continuationSeparator" w:id="0">
    <w:p w:rsidR="000215C2" w:rsidRDefault="00021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87" w:rsidRPr="00AF5B5E" w:rsidRDefault="000215C2" w:rsidP="00AF5B5E">
    <w:pPr>
      <w:pBdr>
        <w:bottom w:val="thinThickSmallGap" w:sz="18" w:space="1" w:color="auto"/>
      </w:pBdr>
      <w:jc w:val="both"/>
      <w:rPr>
        <w:rFonts w:cs="Arial"/>
        <w:i/>
        <w:sz w:val="20"/>
        <w:szCs w:val="20"/>
      </w:rPr>
    </w:pPr>
    <w:r>
      <w:rPr>
        <w:rFonts w:ascii="Benguiat Bk BT" w:hAnsi="Benguiat Bk BT"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00B34087" w:rsidRPr="00AF5B5E">
      <w:rPr>
        <w:rFonts w:cs="Arial"/>
        <w:b/>
        <w:i/>
        <w:sz w:val="20"/>
        <w:szCs w:val="20"/>
        <w:lang w:val="es-MX" w:eastAsia="es-MX"/>
      </w:rPr>
      <w:t xml:space="preserve">Ley </w:t>
    </w:r>
    <w:r w:rsidR="002F1DA7">
      <w:rPr>
        <w:rFonts w:cs="Arial"/>
        <w:b/>
        <w:i/>
        <w:sz w:val="20"/>
        <w:szCs w:val="20"/>
      </w:rPr>
      <w:t>del Periódico Oficial</w:t>
    </w:r>
    <w:r w:rsidR="002E0E2F">
      <w:rPr>
        <w:rFonts w:cs="Arial"/>
        <w:b/>
        <w:i/>
        <w:sz w:val="20"/>
        <w:szCs w:val="20"/>
      </w:rPr>
      <w:t xml:space="preserve"> del Estado de</w:t>
    </w:r>
    <w:r w:rsidR="00B34087">
      <w:rPr>
        <w:rFonts w:cs="Arial"/>
        <w:b/>
        <w:i/>
        <w:sz w:val="20"/>
        <w:szCs w:val="20"/>
      </w:rPr>
      <w:t xml:space="preserve"> Ta</w:t>
    </w:r>
    <w:r w:rsidR="00BA0FAE">
      <w:rPr>
        <w:rFonts w:cs="Arial"/>
        <w:b/>
        <w:i/>
        <w:sz w:val="20"/>
        <w:szCs w:val="20"/>
      </w:rPr>
      <w:t>maulipas</w:t>
    </w:r>
    <w:r w:rsidR="00BA0FAE">
      <w:rPr>
        <w:rFonts w:cs="Arial"/>
        <w:b/>
        <w:i/>
        <w:sz w:val="20"/>
        <w:szCs w:val="20"/>
      </w:rPr>
      <w:tab/>
    </w:r>
    <w:r w:rsidR="00BA0FAE">
      <w:rPr>
        <w:rFonts w:cs="Arial"/>
        <w:b/>
        <w:i/>
        <w:sz w:val="20"/>
        <w:szCs w:val="20"/>
      </w:rPr>
      <w:tab/>
    </w:r>
    <w:r w:rsidR="00BA0FAE">
      <w:rPr>
        <w:rFonts w:cs="Arial"/>
        <w:b/>
        <w:i/>
        <w:sz w:val="20"/>
        <w:szCs w:val="20"/>
      </w:rPr>
      <w:tab/>
    </w:r>
    <w:r w:rsidR="00BA0FAE">
      <w:rPr>
        <w:rFonts w:cs="Arial"/>
        <w:b/>
        <w:i/>
        <w:sz w:val="20"/>
        <w:szCs w:val="20"/>
      </w:rPr>
      <w:tab/>
    </w:r>
    <w:r w:rsidR="00BA0FAE">
      <w:rPr>
        <w:rFonts w:cs="Arial"/>
        <w:b/>
        <w:i/>
        <w:sz w:val="20"/>
        <w:szCs w:val="20"/>
      </w:rPr>
      <w:tab/>
    </w:r>
    <w:r w:rsidR="00BA0FAE">
      <w:rPr>
        <w:rFonts w:cs="Arial"/>
        <w:b/>
        <w:i/>
        <w:sz w:val="20"/>
        <w:szCs w:val="20"/>
      </w:rPr>
      <w:tab/>
    </w:r>
    <w:r w:rsidR="00B34087" w:rsidRPr="00AF5B5E">
      <w:rPr>
        <w:rFonts w:cs="Arial"/>
        <w:i/>
        <w:sz w:val="20"/>
        <w:szCs w:val="20"/>
      </w:rPr>
      <w:t xml:space="preserve"> </w:t>
    </w:r>
    <w:r w:rsidR="00B34087" w:rsidRPr="00AF5B5E">
      <w:rPr>
        <w:rFonts w:cs="Arial"/>
        <w:b/>
        <w:bCs/>
        <w:i/>
        <w:iCs/>
        <w:sz w:val="20"/>
        <w:szCs w:val="20"/>
      </w:rPr>
      <w:t>Pág.</w:t>
    </w:r>
    <w:r w:rsidR="00B34087" w:rsidRPr="00AF5B5E">
      <w:rPr>
        <w:rFonts w:cs="Arial"/>
        <w:bCs/>
        <w:i/>
        <w:iCs/>
        <w:sz w:val="20"/>
        <w:szCs w:val="20"/>
      </w:rPr>
      <w:t xml:space="preserve"> </w:t>
    </w:r>
    <w:r w:rsidR="00A53B20" w:rsidRPr="00AF5B5E">
      <w:rPr>
        <w:rStyle w:val="Nmerodepgina"/>
        <w:rFonts w:cs="Arial"/>
        <w:b/>
        <w:bCs/>
        <w:i/>
        <w:iCs/>
        <w:sz w:val="20"/>
        <w:szCs w:val="20"/>
      </w:rPr>
      <w:fldChar w:fldCharType="begin"/>
    </w:r>
    <w:r w:rsidR="00B34087" w:rsidRPr="00AF5B5E">
      <w:rPr>
        <w:rStyle w:val="Nmerodepgina"/>
        <w:rFonts w:cs="Arial"/>
        <w:b/>
        <w:bCs/>
        <w:i/>
        <w:iCs/>
        <w:sz w:val="20"/>
        <w:szCs w:val="20"/>
      </w:rPr>
      <w:instrText xml:space="preserve">PAGE  </w:instrText>
    </w:r>
    <w:r w:rsidR="00A53B20" w:rsidRPr="00AF5B5E">
      <w:rPr>
        <w:rStyle w:val="Nmerodepgina"/>
        <w:rFonts w:cs="Arial"/>
        <w:b/>
        <w:bCs/>
        <w:i/>
        <w:iCs/>
        <w:sz w:val="20"/>
        <w:szCs w:val="20"/>
      </w:rPr>
      <w:fldChar w:fldCharType="separate"/>
    </w:r>
    <w:r w:rsidR="00A06886">
      <w:rPr>
        <w:rStyle w:val="Nmerodepgina"/>
        <w:rFonts w:cs="Arial"/>
        <w:b/>
        <w:bCs/>
        <w:i/>
        <w:iCs/>
        <w:noProof/>
        <w:sz w:val="20"/>
        <w:szCs w:val="20"/>
      </w:rPr>
      <w:t>8</w:t>
    </w:r>
    <w:r w:rsidR="00A53B20" w:rsidRPr="00AF5B5E">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087" w:rsidRDefault="00B34087" w:rsidP="0080237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50963"/>
    <w:multiLevelType w:val="hybridMultilevel"/>
    <w:tmpl w:val="32BA6D1E"/>
    <w:lvl w:ilvl="0" w:tplc="E2603822">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5FDCD564">
      <w:start w:val="1"/>
      <w:numFmt w:val="lowerRoman"/>
      <w:lvlText w:val="%3."/>
      <w:lvlJc w:val="right"/>
      <w:pPr>
        <w:tabs>
          <w:tab w:val="num" w:pos="2160"/>
        </w:tabs>
        <w:ind w:left="2160" w:hanging="180"/>
      </w:pPr>
      <w:rPr>
        <w:rFonts w:hint="default"/>
        <w:b w:val="0"/>
        <w:i w:val="0"/>
      </w:rPr>
    </w:lvl>
    <w:lvl w:ilvl="3" w:tplc="9FF87BBC">
      <w:start w:val="1"/>
      <w:numFmt w:val="decimal"/>
      <w:lvlText w:val="%4."/>
      <w:lvlJc w:val="left"/>
      <w:pPr>
        <w:tabs>
          <w:tab w:val="num" w:pos="2880"/>
        </w:tabs>
        <w:ind w:left="2880" w:hanging="360"/>
      </w:pPr>
      <w:rPr>
        <w:rFonts w:ascii="Times New Roman" w:eastAsia="Times New Roman" w:hAnsi="Times New Roman" w:cs="Times New Roman"/>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4E14C8D"/>
    <w:multiLevelType w:val="hybridMultilevel"/>
    <w:tmpl w:val="14E865AA"/>
    <w:lvl w:ilvl="0" w:tplc="B404B512">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78A5E52"/>
    <w:multiLevelType w:val="hybridMultilevel"/>
    <w:tmpl w:val="0D0020B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93329CD"/>
    <w:multiLevelType w:val="hybridMultilevel"/>
    <w:tmpl w:val="BEE4EB6E"/>
    <w:lvl w:ilvl="0" w:tplc="6C94CB74">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AAD37F7"/>
    <w:multiLevelType w:val="hybridMultilevel"/>
    <w:tmpl w:val="7696D1D2"/>
    <w:lvl w:ilvl="0" w:tplc="0C0A0013">
      <w:start w:val="1"/>
      <w:numFmt w:val="upperRoman"/>
      <w:lvlText w:val="%1."/>
      <w:lvlJc w:val="right"/>
      <w:pPr>
        <w:tabs>
          <w:tab w:val="num" w:pos="900"/>
        </w:tabs>
        <w:ind w:left="900" w:hanging="180"/>
      </w:pPr>
    </w:lvl>
    <w:lvl w:ilvl="1" w:tplc="F384B392">
      <w:start w:val="1"/>
      <w:numFmt w:val="decimal"/>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
    <w:nsid w:val="0B671A96"/>
    <w:multiLevelType w:val="hybridMultilevel"/>
    <w:tmpl w:val="67E63986"/>
    <w:lvl w:ilvl="0" w:tplc="0C0A0013">
      <w:start w:val="1"/>
      <w:numFmt w:val="upperRoman"/>
      <w:lvlText w:val="%1."/>
      <w:lvlJc w:val="right"/>
      <w:pPr>
        <w:tabs>
          <w:tab w:val="num" w:pos="720"/>
        </w:tabs>
        <w:ind w:left="720" w:hanging="18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BE34301"/>
    <w:multiLevelType w:val="hybridMultilevel"/>
    <w:tmpl w:val="A20056A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DA1138E"/>
    <w:multiLevelType w:val="hybridMultilevel"/>
    <w:tmpl w:val="F43ADD9C"/>
    <w:lvl w:ilvl="0" w:tplc="5F0CD5D0">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E44799E"/>
    <w:multiLevelType w:val="hybridMultilevel"/>
    <w:tmpl w:val="08EA63DE"/>
    <w:lvl w:ilvl="0" w:tplc="0C0A0013">
      <w:start w:val="1"/>
      <w:numFmt w:val="upperRoman"/>
      <w:lvlText w:val="%1."/>
      <w:lvlJc w:val="right"/>
      <w:pPr>
        <w:tabs>
          <w:tab w:val="num" w:pos="792"/>
        </w:tabs>
        <w:ind w:left="792" w:hanging="180"/>
      </w:p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9">
    <w:nsid w:val="0F0A26DF"/>
    <w:multiLevelType w:val="hybridMultilevel"/>
    <w:tmpl w:val="E92A8A9E"/>
    <w:lvl w:ilvl="0" w:tplc="0C0A0013">
      <w:start w:val="1"/>
      <w:numFmt w:val="upperRoman"/>
      <w:lvlText w:val="%1."/>
      <w:lvlJc w:val="right"/>
      <w:pPr>
        <w:tabs>
          <w:tab w:val="num" w:pos="780"/>
        </w:tabs>
        <w:ind w:left="780" w:hanging="18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0">
    <w:nsid w:val="153432E6"/>
    <w:multiLevelType w:val="hybridMultilevel"/>
    <w:tmpl w:val="EA10106E"/>
    <w:lvl w:ilvl="0" w:tplc="AFCC9D82">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1">
    <w:nsid w:val="168114EC"/>
    <w:multiLevelType w:val="hybridMultilevel"/>
    <w:tmpl w:val="8EAA86FE"/>
    <w:lvl w:ilvl="0" w:tplc="FF3C591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18716885"/>
    <w:multiLevelType w:val="hybridMultilevel"/>
    <w:tmpl w:val="25FA30D6"/>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912023C"/>
    <w:multiLevelType w:val="hybridMultilevel"/>
    <w:tmpl w:val="C73E274E"/>
    <w:lvl w:ilvl="0" w:tplc="FF3C591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C7267FB"/>
    <w:multiLevelType w:val="hybridMultilevel"/>
    <w:tmpl w:val="0FDA7A6C"/>
    <w:lvl w:ilvl="0" w:tplc="0C0A0013">
      <w:start w:val="1"/>
      <w:numFmt w:val="upperRoman"/>
      <w:lvlText w:val="%1."/>
      <w:lvlJc w:val="right"/>
      <w:pPr>
        <w:tabs>
          <w:tab w:val="num" w:pos="888"/>
        </w:tabs>
        <w:ind w:left="888" w:hanging="180"/>
      </w:p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5">
    <w:nsid w:val="1DA62CE9"/>
    <w:multiLevelType w:val="hybridMultilevel"/>
    <w:tmpl w:val="250244CA"/>
    <w:lvl w:ilvl="0" w:tplc="0C0A0013">
      <w:start w:val="1"/>
      <w:numFmt w:val="upperRoman"/>
      <w:lvlText w:val="%1."/>
      <w:lvlJc w:val="right"/>
      <w:pPr>
        <w:tabs>
          <w:tab w:val="num" w:pos="888"/>
        </w:tabs>
        <w:ind w:left="888" w:hanging="180"/>
      </w:p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16">
    <w:nsid w:val="21CE1BCF"/>
    <w:multiLevelType w:val="hybridMultilevel"/>
    <w:tmpl w:val="203CDF82"/>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23D1320D"/>
    <w:multiLevelType w:val="hybridMultilevel"/>
    <w:tmpl w:val="B650B1CE"/>
    <w:lvl w:ilvl="0" w:tplc="FF3C591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4C01D71"/>
    <w:multiLevelType w:val="hybridMultilevel"/>
    <w:tmpl w:val="6F8E1A24"/>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5956EF5"/>
    <w:multiLevelType w:val="hybridMultilevel"/>
    <w:tmpl w:val="19F05AF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274960BC"/>
    <w:multiLevelType w:val="hybridMultilevel"/>
    <w:tmpl w:val="AE86C8C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7994235"/>
    <w:multiLevelType w:val="hybridMultilevel"/>
    <w:tmpl w:val="3D4885A6"/>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27AF247E"/>
    <w:multiLevelType w:val="hybridMultilevel"/>
    <w:tmpl w:val="CB8C7924"/>
    <w:lvl w:ilvl="0" w:tplc="4588D668">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3">
    <w:nsid w:val="2E6A614A"/>
    <w:multiLevelType w:val="hybridMultilevel"/>
    <w:tmpl w:val="4914051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2F31297E"/>
    <w:multiLevelType w:val="hybridMultilevel"/>
    <w:tmpl w:val="1730DF7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311B13CD"/>
    <w:multiLevelType w:val="hybridMultilevel"/>
    <w:tmpl w:val="828CD22C"/>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31CE674A"/>
    <w:multiLevelType w:val="hybridMultilevel"/>
    <w:tmpl w:val="954C1E6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32842950"/>
    <w:multiLevelType w:val="hybridMultilevel"/>
    <w:tmpl w:val="14CADA80"/>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2E81A59"/>
    <w:multiLevelType w:val="hybridMultilevel"/>
    <w:tmpl w:val="036817AC"/>
    <w:lvl w:ilvl="0" w:tplc="6C94CB74">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3B877010"/>
    <w:multiLevelType w:val="hybridMultilevel"/>
    <w:tmpl w:val="DAC2CC6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3BBC5A57"/>
    <w:multiLevelType w:val="hybridMultilevel"/>
    <w:tmpl w:val="DEB420F2"/>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3C6359EF"/>
    <w:multiLevelType w:val="hybridMultilevel"/>
    <w:tmpl w:val="CBCA896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40A42216"/>
    <w:multiLevelType w:val="hybridMultilevel"/>
    <w:tmpl w:val="D0A297C4"/>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41C02093"/>
    <w:multiLevelType w:val="hybridMultilevel"/>
    <w:tmpl w:val="3F9E06C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42144E65"/>
    <w:multiLevelType w:val="hybridMultilevel"/>
    <w:tmpl w:val="5A224D2C"/>
    <w:lvl w:ilvl="0" w:tplc="FF3C591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43D17A5A"/>
    <w:multiLevelType w:val="hybridMultilevel"/>
    <w:tmpl w:val="2528F5DE"/>
    <w:lvl w:ilvl="0" w:tplc="0C0A0013">
      <w:start w:val="1"/>
      <w:numFmt w:val="upperRoman"/>
      <w:lvlText w:val="%1."/>
      <w:lvlJc w:val="right"/>
      <w:pPr>
        <w:tabs>
          <w:tab w:val="num" w:pos="792"/>
        </w:tabs>
        <w:ind w:left="792" w:hanging="180"/>
      </w:pPr>
    </w:lvl>
    <w:lvl w:ilvl="1" w:tplc="0C0A0019" w:tentative="1">
      <w:start w:val="1"/>
      <w:numFmt w:val="lowerLetter"/>
      <w:lvlText w:val="%2."/>
      <w:lvlJc w:val="left"/>
      <w:pPr>
        <w:tabs>
          <w:tab w:val="num" w:pos="1512"/>
        </w:tabs>
        <w:ind w:left="1512" w:hanging="360"/>
      </w:pPr>
    </w:lvl>
    <w:lvl w:ilvl="2" w:tplc="0C0A001B" w:tentative="1">
      <w:start w:val="1"/>
      <w:numFmt w:val="lowerRoman"/>
      <w:lvlText w:val="%3."/>
      <w:lvlJc w:val="right"/>
      <w:pPr>
        <w:tabs>
          <w:tab w:val="num" w:pos="2232"/>
        </w:tabs>
        <w:ind w:left="2232" w:hanging="180"/>
      </w:pPr>
    </w:lvl>
    <w:lvl w:ilvl="3" w:tplc="0C0A000F" w:tentative="1">
      <w:start w:val="1"/>
      <w:numFmt w:val="decimal"/>
      <w:lvlText w:val="%4."/>
      <w:lvlJc w:val="left"/>
      <w:pPr>
        <w:tabs>
          <w:tab w:val="num" w:pos="2952"/>
        </w:tabs>
        <w:ind w:left="2952" w:hanging="360"/>
      </w:pPr>
    </w:lvl>
    <w:lvl w:ilvl="4" w:tplc="0C0A0019" w:tentative="1">
      <w:start w:val="1"/>
      <w:numFmt w:val="lowerLetter"/>
      <w:lvlText w:val="%5."/>
      <w:lvlJc w:val="left"/>
      <w:pPr>
        <w:tabs>
          <w:tab w:val="num" w:pos="3672"/>
        </w:tabs>
        <w:ind w:left="3672" w:hanging="360"/>
      </w:pPr>
    </w:lvl>
    <w:lvl w:ilvl="5" w:tplc="0C0A001B" w:tentative="1">
      <w:start w:val="1"/>
      <w:numFmt w:val="lowerRoman"/>
      <w:lvlText w:val="%6."/>
      <w:lvlJc w:val="right"/>
      <w:pPr>
        <w:tabs>
          <w:tab w:val="num" w:pos="4392"/>
        </w:tabs>
        <w:ind w:left="4392" w:hanging="180"/>
      </w:pPr>
    </w:lvl>
    <w:lvl w:ilvl="6" w:tplc="0C0A000F" w:tentative="1">
      <w:start w:val="1"/>
      <w:numFmt w:val="decimal"/>
      <w:lvlText w:val="%7."/>
      <w:lvlJc w:val="left"/>
      <w:pPr>
        <w:tabs>
          <w:tab w:val="num" w:pos="5112"/>
        </w:tabs>
        <w:ind w:left="5112" w:hanging="360"/>
      </w:pPr>
    </w:lvl>
    <w:lvl w:ilvl="7" w:tplc="0C0A0019" w:tentative="1">
      <w:start w:val="1"/>
      <w:numFmt w:val="lowerLetter"/>
      <w:lvlText w:val="%8."/>
      <w:lvlJc w:val="left"/>
      <w:pPr>
        <w:tabs>
          <w:tab w:val="num" w:pos="5832"/>
        </w:tabs>
        <w:ind w:left="5832" w:hanging="360"/>
      </w:pPr>
    </w:lvl>
    <w:lvl w:ilvl="8" w:tplc="0C0A001B" w:tentative="1">
      <w:start w:val="1"/>
      <w:numFmt w:val="lowerRoman"/>
      <w:lvlText w:val="%9."/>
      <w:lvlJc w:val="right"/>
      <w:pPr>
        <w:tabs>
          <w:tab w:val="num" w:pos="6552"/>
        </w:tabs>
        <w:ind w:left="6552" w:hanging="180"/>
      </w:pPr>
    </w:lvl>
  </w:abstractNum>
  <w:abstractNum w:abstractNumId="36">
    <w:nsid w:val="455B03F6"/>
    <w:multiLevelType w:val="hybridMultilevel"/>
    <w:tmpl w:val="6CC0A2C0"/>
    <w:lvl w:ilvl="0" w:tplc="0C0A0013">
      <w:start w:val="1"/>
      <w:numFmt w:val="upperRoman"/>
      <w:lvlText w:val="%1."/>
      <w:lvlJc w:val="right"/>
      <w:pPr>
        <w:tabs>
          <w:tab w:val="num" w:pos="840"/>
        </w:tabs>
        <w:ind w:left="840" w:hanging="180"/>
      </w:pPr>
    </w:lvl>
    <w:lvl w:ilvl="1" w:tplc="0C0A0019" w:tentative="1">
      <w:start w:val="1"/>
      <w:numFmt w:val="lowerLetter"/>
      <w:lvlText w:val="%2."/>
      <w:lvlJc w:val="left"/>
      <w:pPr>
        <w:tabs>
          <w:tab w:val="num" w:pos="1560"/>
        </w:tabs>
        <w:ind w:left="1560" w:hanging="360"/>
      </w:pPr>
    </w:lvl>
    <w:lvl w:ilvl="2" w:tplc="0C0A001B" w:tentative="1">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37">
    <w:nsid w:val="463934AE"/>
    <w:multiLevelType w:val="hybridMultilevel"/>
    <w:tmpl w:val="4552C196"/>
    <w:lvl w:ilvl="0" w:tplc="1CDECE1E">
      <w:start w:val="1"/>
      <w:numFmt w:val="upperRoman"/>
      <w:lvlText w:val="%1."/>
      <w:lvlJc w:val="right"/>
      <w:pPr>
        <w:tabs>
          <w:tab w:val="num" w:pos="720"/>
        </w:tabs>
        <w:ind w:left="720" w:hanging="180"/>
      </w:pPr>
      <w:rPr>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467714F7"/>
    <w:multiLevelType w:val="hybridMultilevel"/>
    <w:tmpl w:val="DE261256"/>
    <w:lvl w:ilvl="0" w:tplc="0DCCA176">
      <w:start w:val="1"/>
      <w:numFmt w:val="upperRoman"/>
      <w:lvlText w:val="%1."/>
      <w:lvlJc w:val="righ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46F861EC"/>
    <w:multiLevelType w:val="hybridMultilevel"/>
    <w:tmpl w:val="DAF0B0E2"/>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470301A9"/>
    <w:multiLevelType w:val="hybridMultilevel"/>
    <w:tmpl w:val="AC388A2C"/>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4C09326A"/>
    <w:multiLevelType w:val="hybridMultilevel"/>
    <w:tmpl w:val="ECCCFB1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4DB1560F"/>
    <w:multiLevelType w:val="hybridMultilevel"/>
    <w:tmpl w:val="A4CA560A"/>
    <w:lvl w:ilvl="0" w:tplc="1C38F60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4E7A584B"/>
    <w:multiLevelType w:val="hybridMultilevel"/>
    <w:tmpl w:val="B0FEA70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5384421C"/>
    <w:multiLevelType w:val="hybridMultilevel"/>
    <w:tmpl w:val="6AFA9060"/>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54102005"/>
    <w:multiLevelType w:val="hybridMultilevel"/>
    <w:tmpl w:val="52BEDB04"/>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554B607D"/>
    <w:multiLevelType w:val="hybridMultilevel"/>
    <w:tmpl w:val="A8C4187A"/>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56926BE4"/>
    <w:multiLevelType w:val="hybridMultilevel"/>
    <w:tmpl w:val="BA026B02"/>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8">
    <w:nsid w:val="58307281"/>
    <w:multiLevelType w:val="hybridMultilevel"/>
    <w:tmpl w:val="34EC89C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nsid w:val="5A245413"/>
    <w:multiLevelType w:val="hybridMultilevel"/>
    <w:tmpl w:val="6D7EFE9C"/>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nsid w:val="5C656612"/>
    <w:multiLevelType w:val="hybridMultilevel"/>
    <w:tmpl w:val="05529A68"/>
    <w:lvl w:ilvl="0" w:tplc="0C0A0013">
      <w:start w:val="1"/>
      <w:numFmt w:val="upperRoman"/>
      <w:lvlText w:val="%1."/>
      <w:lvlJc w:val="right"/>
      <w:pPr>
        <w:tabs>
          <w:tab w:val="num" w:pos="780"/>
        </w:tabs>
        <w:ind w:left="780" w:hanging="18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51">
    <w:nsid w:val="5CAB5E38"/>
    <w:multiLevelType w:val="hybridMultilevel"/>
    <w:tmpl w:val="11C2BF22"/>
    <w:lvl w:ilvl="0" w:tplc="1D30080C">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52">
    <w:nsid w:val="5E065ACA"/>
    <w:multiLevelType w:val="hybridMultilevel"/>
    <w:tmpl w:val="18445E1E"/>
    <w:lvl w:ilvl="0" w:tplc="2E1EA69A">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614B44E7"/>
    <w:multiLevelType w:val="hybridMultilevel"/>
    <w:tmpl w:val="440CE802"/>
    <w:lvl w:ilvl="0" w:tplc="FF3C591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61C63AF7"/>
    <w:multiLevelType w:val="hybridMultilevel"/>
    <w:tmpl w:val="9FECA510"/>
    <w:lvl w:ilvl="0" w:tplc="0C0A0013">
      <w:start w:val="1"/>
      <w:numFmt w:val="upperRoman"/>
      <w:lvlText w:val="%1."/>
      <w:lvlJc w:val="right"/>
      <w:pPr>
        <w:tabs>
          <w:tab w:val="num" w:pos="720"/>
        </w:tabs>
        <w:ind w:left="720" w:hanging="18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63AC1337"/>
    <w:multiLevelType w:val="hybridMultilevel"/>
    <w:tmpl w:val="FF06175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64974ECA"/>
    <w:multiLevelType w:val="hybridMultilevel"/>
    <w:tmpl w:val="DAD0FF94"/>
    <w:lvl w:ilvl="0" w:tplc="0C0A0013">
      <w:start w:val="1"/>
      <w:numFmt w:val="upperRoman"/>
      <w:lvlText w:val="%1."/>
      <w:lvlJc w:val="right"/>
      <w:pPr>
        <w:tabs>
          <w:tab w:val="num" w:pos="780"/>
        </w:tabs>
        <w:ind w:left="780" w:hanging="18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57">
    <w:nsid w:val="65FC4B6E"/>
    <w:multiLevelType w:val="hybridMultilevel"/>
    <w:tmpl w:val="24E270FC"/>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8">
    <w:nsid w:val="6C6401ED"/>
    <w:multiLevelType w:val="hybridMultilevel"/>
    <w:tmpl w:val="2BC23D8A"/>
    <w:lvl w:ilvl="0" w:tplc="FF3C5912">
      <w:start w:val="1"/>
      <w:numFmt w:val="upperRoman"/>
      <w:lvlText w:val="%1."/>
      <w:lvlJc w:val="left"/>
      <w:pPr>
        <w:tabs>
          <w:tab w:val="num" w:pos="1428"/>
        </w:tabs>
        <w:ind w:left="1428" w:hanging="720"/>
      </w:pPr>
      <w:rPr>
        <w:rFonts w:hint="default"/>
      </w:rPr>
    </w:lvl>
    <w:lvl w:ilvl="1" w:tplc="0C0A0019" w:tentative="1">
      <w:start w:val="1"/>
      <w:numFmt w:val="lowerLetter"/>
      <w:lvlText w:val="%2."/>
      <w:lvlJc w:val="left"/>
      <w:pPr>
        <w:tabs>
          <w:tab w:val="num" w:pos="1248"/>
        </w:tabs>
        <w:ind w:left="1248" w:hanging="360"/>
      </w:pPr>
    </w:lvl>
    <w:lvl w:ilvl="2" w:tplc="0C0A001B" w:tentative="1">
      <w:start w:val="1"/>
      <w:numFmt w:val="lowerRoman"/>
      <w:lvlText w:val="%3."/>
      <w:lvlJc w:val="right"/>
      <w:pPr>
        <w:tabs>
          <w:tab w:val="num" w:pos="1968"/>
        </w:tabs>
        <w:ind w:left="1968" w:hanging="180"/>
      </w:pPr>
    </w:lvl>
    <w:lvl w:ilvl="3" w:tplc="0C0A000F" w:tentative="1">
      <w:start w:val="1"/>
      <w:numFmt w:val="decimal"/>
      <w:lvlText w:val="%4."/>
      <w:lvlJc w:val="left"/>
      <w:pPr>
        <w:tabs>
          <w:tab w:val="num" w:pos="2688"/>
        </w:tabs>
        <w:ind w:left="2688" w:hanging="360"/>
      </w:pPr>
    </w:lvl>
    <w:lvl w:ilvl="4" w:tplc="0C0A0019" w:tentative="1">
      <w:start w:val="1"/>
      <w:numFmt w:val="lowerLetter"/>
      <w:lvlText w:val="%5."/>
      <w:lvlJc w:val="left"/>
      <w:pPr>
        <w:tabs>
          <w:tab w:val="num" w:pos="3408"/>
        </w:tabs>
        <w:ind w:left="3408" w:hanging="360"/>
      </w:pPr>
    </w:lvl>
    <w:lvl w:ilvl="5" w:tplc="0C0A001B" w:tentative="1">
      <w:start w:val="1"/>
      <w:numFmt w:val="lowerRoman"/>
      <w:lvlText w:val="%6."/>
      <w:lvlJc w:val="right"/>
      <w:pPr>
        <w:tabs>
          <w:tab w:val="num" w:pos="4128"/>
        </w:tabs>
        <w:ind w:left="4128" w:hanging="180"/>
      </w:pPr>
    </w:lvl>
    <w:lvl w:ilvl="6" w:tplc="0C0A000F" w:tentative="1">
      <w:start w:val="1"/>
      <w:numFmt w:val="decimal"/>
      <w:lvlText w:val="%7."/>
      <w:lvlJc w:val="left"/>
      <w:pPr>
        <w:tabs>
          <w:tab w:val="num" w:pos="4848"/>
        </w:tabs>
        <w:ind w:left="4848" w:hanging="360"/>
      </w:pPr>
    </w:lvl>
    <w:lvl w:ilvl="7" w:tplc="0C0A0019" w:tentative="1">
      <w:start w:val="1"/>
      <w:numFmt w:val="lowerLetter"/>
      <w:lvlText w:val="%8."/>
      <w:lvlJc w:val="left"/>
      <w:pPr>
        <w:tabs>
          <w:tab w:val="num" w:pos="5568"/>
        </w:tabs>
        <w:ind w:left="5568" w:hanging="360"/>
      </w:pPr>
    </w:lvl>
    <w:lvl w:ilvl="8" w:tplc="0C0A001B" w:tentative="1">
      <w:start w:val="1"/>
      <w:numFmt w:val="lowerRoman"/>
      <w:lvlText w:val="%9."/>
      <w:lvlJc w:val="right"/>
      <w:pPr>
        <w:tabs>
          <w:tab w:val="num" w:pos="6288"/>
        </w:tabs>
        <w:ind w:left="6288" w:hanging="180"/>
      </w:pPr>
    </w:lvl>
  </w:abstractNum>
  <w:abstractNum w:abstractNumId="59">
    <w:nsid w:val="70153817"/>
    <w:multiLevelType w:val="hybridMultilevel"/>
    <w:tmpl w:val="EF2C30E8"/>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0">
    <w:nsid w:val="71AB01B3"/>
    <w:multiLevelType w:val="hybridMultilevel"/>
    <w:tmpl w:val="BF188E94"/>
    <w:lvl w:ilvl="0" w:tplc="2B14E888">
      <w:start w:val="1"/>
      <w:numFmt w:val="upp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728E743E"/>
    <w:multiLevelType w:val="hybridMultilevel"/>
    <w:tmpl w:val="B914E1A0"/>
    <w:lvl w:ilvl="0" w:tplc="0C0A0013">
      <w:start w:val="1"/>
      <w:numFmt w:val="upperRoman"/>
      <w:lvlText w:val="%1."/>
      <w:lvlJc w:val="right"/>
      <w:pPr>
        <w:tabs>
          <w:tab w:val="num" w:pos="888"/>
        </w:tabs>
        <w:ind w:left="888" w:hanging="180"/>
      </w:pPr>
    </w:lvl>
    <w:lvl w:ilvl="1" w:tplc="0C0A0019" w:tentative="1">
      <w:start w:val="1"/>
      <w:numFmt w:val="lowerLetter"/>
      <w:lvlText w:val="%2."/>
      <w:lvlJc w:val="left"/>
      <w:pPr>
        <w:tabs>
          <w:tab w:val="num" w:pos="1608"/>
        </w:tabs>
        <w:ind w:left="1608" w:hanging="360"/>
      </w:pPr>
    </w:lvl>
    <w:lvl w:ilvl="2" w:tplc="0C0A001B" w:tentative="1">
      <w:start w:val="1"/>
      <w:numFmt w:val="lowerRoman"/>
      <w:lvlText w:val="%3."/>
      <w:lvlJc w:val="right"/>
      <w:pPr>
        <w:tabs>
          <w:tab w:val="num" w:pos="2328"/>
        </w:tabs>
        <w:ind w:left="2328" w:hanging="180"/>
      </w:pPr>
    </w:lvl>
    <w:lvl w:ilvl="3" w:tplc="0C0A000F" w:tentative="1">
      <w:start w:val="1"/>
      <w:numFmt w:val="decimal"/>
      <w:lvlText w:val="%4."/>
      <w:lvlJc w:val="left"/>
      <w:pPr>
        <w:tabs>
          <w:tab w:val="num" w:pos="3048"/>
        </w:tabs>
        <w:ind w:left="3048" w:hanging="360"/>
      </w:pPr>
    </w:lvl>
    <w:lvl w:ilvl="4" w:tplc="0C0A0019" w:tentative="1">
      <w:start w:val="1"/>
      <w:numFmt w:val="lowerLetter"/>
      <w:lvlText w:val="%5."/>
      <w:lvlJc w:val="left"/>
      <w:pPr>
        <w:tabs>
          <w:tab w:val="num" w:pos="3768"/>
        </w:tabs>
        <w:ind w:left="3768" w:hanging="360"/>
      </w:pPr>
    </w:lvl>
    <w:lvl w:ilvl="5" w:tplc="0C0A001B" w:tentative="1">
      <w:start w:val="1"/>
      <w:numFmt w:val="lowerRoman"/>
      <w:lvlText w:val="%6."/>
      <w:lvlJc w:val="right"/>
      <w:pPr>
        <w:tabs>
          <w:tab w:val="num" w:pos="4488"/>
        </w:tabs>
        <w:ind w:left="4488" w:hanging="180"/>
      </w:pPr>
    </w:lvl>
    <w:lvl w:ilvl="6" w:tplc="0C0A000F" w:tentative="1">
      <w:start w:val="1"/>
      <w:numFmt w:val="decimal"/>
      <w:lvlText w:val="%7."/>
      <w:lvlJc w:val="left"/>
      <w:pPr>
        <w:tabs>
          <w:tab w:val="num" w:pos="5208"/>
        </w:tabs>
        <w:ind w:left="5208" w:hanging="360"/>
      </w:pPr>
    </w:lvl>
    <w:lvl w:ilvl="7" w:tplc="0C0A0019" w:tentative="1">
      <w:start w:val="1"/>
      <w:numFmt w:val="lowerLetter"/>
      <w:lvlText w:val="%8."/>
      <w:lvlJc w:val="left"/>
      <w:pPr>
        <w:tabs>
          <w:tab w:val="num" w:pos="5928"/>
        </w:tabs>
        <w:ind w:left="5928" w:hanging="360"/>
      </w:pPr>
    </w:lvl>
    <w:lvl w:ilvl="8" w:tplc="0C0A001B" w:tentative="1">
      <w:start w:val="1"/>
      <w:numFmt w:val="lowerRoman"/>
      <w:lvlText w:val="%9."/>
      <w:lvlJc w:val="right"/>
      <w:pPr>
        <w:tabs>
          <w:tab w:val="num" w:pos="6648"/>
        </w:tabs>
        <w:ind w:left="6648" w:hanging="180"/>
      </w:pPr>
    </w:lvl>
  </w:abstractNum>
  <w:abstractNum w:abstractNumId="62">
    <w:nsid w:val="73850C58"/>
    <w:multiLevelType w:val="hybridMultilevel"/>
    <w:tmpl w:val="B0401EFE"/>
    <w:lvl w:ilvl="0" w:tplc="DD2ECE24">
      <w:start w:val="1"/>
      <w:numFmt w:val="upperRoman"/>
      <w:lvlText w:val="%1."/>
      <w:lvlJc w:val="left"/>
      <w:pPr>
        <w:tabs>
          <w:tab w:val="num" w:pos="1260"/>
        </w:tabs>
        <w:ind w:left="1260" w:hanging="72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3">
    <w:nsid w:val="742A506C"/>
    <w:multiLevelType w:val="hybridMultilevel"/>
    <w:tmpl w:val="1ACA2ABC"/>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4">
    <w:nsid w:val="76B015D6"/>
    <w:multiLevelType w:val="hybridMultilevel"/>
    <w:tmpl w:val="C8F052FE"/>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5">
    <w:nsid w:val="78552551"/>
    <w:multiLevelType w:val="hybridMultilevel"/>
    <w:tmpl w:val="9F029BB4"/>
    <w:lvl w:ilvl="0" w:tplc="1CDECE1E">
      <w:start w:val="1"/>
      <w:numFmt w:val="upperRoman"/>
      <w:lvlText w:val="%1."/>
      <w:lvlJc w:val="right"/>
      <w:pPr>
        <w:tabs>
          <w:tab w:val="num" w:pos="720"/>
        </w:tabs>
        <w:ind w:left="720" w:hanging="180"/>
      </w:pPr>
      <w:rPr>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7AEE4EAF"/>
    <w:multiLevelType w:val="hybridMultilevel"/>
    <w:tmpl w:val="BCD23C1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nsid w:val="7B4E4014"/>
    <w:multiLevelType w:val="hybridMultilevel"/>
    <w:tmpl w:val="09DA404C"/>
    <w:lvl w:ilvl="0" w:tplc="0C0A0013">
      <w:start w:val="1"/>
      <w:numFmt w:val="upperRoman"/>
      <w:lvlText w:val="%1."/>
      <w:lvlJc w:val="right"/>
      <w:pPr>
        <w:tabs>
          <w:tab w:val="num" w:pos="936"/>
        </w:tabs>
        <w:ind w:left="936" w:hanging="180"/>
      </w:pPr>
    </w:lvl>
    <w:lvl w:ilvl="1" w:tplc="0C0A0019" w:tentative="1">
      <w:start w:val="1"/>
      <w:numFmt w:val="lowerLetter"/>
      <w:lvlText w:val="%2."/>
      <w:lvlJc w:val="left"/>
      <w:pPr>
        <w:tabs>
          <w:tab w:val="num" w:pos="1656"/>
        </w:tabs>
        <w:ind w:left="1656" w:hanging="360"/>
      </w:pPr>
    </w:lvl>
    <w:lvl w:ilvl="2" w:tplc="0C0A001B" w:tentative="1">
      <w:start w:val="1"/>
      <w:numFmt w:val="lowerRoman"/>
      <w:lvlText w:val="%3."/>
      <w:lvlJc w:val="right"/>
      <w:pPr>
        <w:tabs>
          <w:tab w:val="num" w:pos="2376"/>
        </w:tabs>
        <w:ind w:left="2376" w:hanging="180"/>
      </w:pPr>
    </w:lvl>
    <w:lvl w:ilvl="3" w:tplc="0C0A000F" w:tentative="1">
      <w:start w:val="1"/>
      <w:numFmt w:val="decimal"/>
      <w:lvlText w:val="%4."/>
      <w:lvlJc w:val="left"/>
      <w:pPr>
        <w:tabs>
          <w:tab w:val="num" w:pos="3096"/>
        </w:tabs>
        <w:ind w:left="3096" w:hanging="360"/>
      </w:pPr>
    </w:lvl>
    <w:lvl w:ilvl="4" w:tplc="0C0A0019" w:tentative="1">
      <w:start w:val="1"/>
      <w:numFmt w:val="lowerLetter"/>
      <w:lvlText w:val="%5."/>
      <w:lvlJc w:val="left"/>
      <w:pPr>
        <w:tabs>
          <w:tab w:val="num" w:pos="3816"/>
        </w:tabs>
        <w:ind w:left="3816" w:hanging="360"/>
      </w:pPr>
    </w:lvl>
    <w:lvl w:ilvl="5" w:tplc="0C0A001B" w:tentative="1">
      <w:start w:val="1"/>
      <w:numFmt w:val="lowerRoman"/>
      <w:lvlText w:val="%6."/>
      <w:lvlJc w:val="right"/>
      <w:pPr>
        <w:tabs>
          <w:tab w:val="num" w:pos="4536"/>
        </w:tabs>
        <w:ind w:left="4536" w:hanging="180"/>
      </w:pPr>
    </w:lvl>
    <w:lvl w:ilvl="6" w:tplc="0C0A000F" w:tentative="1">
      <w:start w:val="1"/>
      <w:numFmt w:val="decimal"/>
      <w:lvlText w:val="%7."/>
      <w:lvlJc w:val="left"/>
      <w:pPr>
        <w:tabs>
          <w:tab w:val="num" w:pos="5256"/>
        </w:tabs>
        <w:ind w:left="5256" w:hanging="360"/>
      </w:pPr>
    </w:lvl>
    <w:lvl w:ilvl="7" w:tplc="0C0A0019" w:tentative="1">
      <w:start w:val="1"/>
      <w:numFmt w:val="lowerLetter"/>
      <w:lvlText w:val="%8."/>
      <w:lvlJc w:val="left"/>
      <w:pPr>
        <w:tabs>
          <w:tab w:val="num" w:pos="5976"/>
        </w:tabs>
        <w:ind w:left="5976" w:hanging="360"/>
      </w:pPr>
    </w:lvl>
    <w:lvl w:ilvl="8" w:tplc="0C0A001B" w:tentative="1">
      <w:start w:val="1"/>
      <w:numFmt w:val="lowerRoman"/>
      <w:lvlText w:val="%9."/>
      <w:lvlJc w:val="right"/>
      <w:pPr>
        <w:tabs>
          <w:tab w:val="num" w:pos="6696"/>
        </w:tabs>
        <w:ind w:left="6696" w:hanging="180"/>
      </w:pPr>
    </w:lvl>
  </w:abstractNum>
  <w:abstractNum w:abstractNumId="68">
    <w:nsid w:val="7FE36DDC"/>
    <w:multiLevelType w:val="hybridMultilevel"/>
    <w:tmpl w:val="E31A1F9A"/>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4"/>
  </w:num>
  <w:num w:numId="2">
    <w:abstractNumId w:val="15"/>
  </w:num>
  <w:num w:numId="3">
    <w:abstractNumId w:val="29"/>
  </w:num>
  <w:num w:numId="4">
    <w:abstractNumId w:val="37"/>
  </w:num>
  <w:num w:numId="5">
    <w:abstractNumId w:val="44"/>
  </w:num>
  <w:num w:numId="6">
    <w:abstractNumId w:val="61"/>
  </w:num>
  <w:num w:numId="7">
    <w:abstractNumId w:val="55"/>
  </w:num>
  <w:num w:numId="8">
    <w:abstractNumId w:val="65"/>
  </w:num>
  <w:num w:numId="9">
    <w:abstractNumId w:val="45"/>
  </w:num>
  <w:num w:numId="10">
    <w:abstractNumId w:val="48"/>
  </w:num>
  <w:num w:numId="11">
    <w:abstractNumId w:val="54"/>
  </w:num>
  <w:num w:numId="12">
    <w:abstractNumId w:val="9"/>
  </w:num>
  <w:num w:numId="13">
    <w:abstractNumId w:val="36"/>
  </w:num>
  <w:num w:numId="14">
    <w:abstractNumId w:val="67"/>
  </w:num>
  <w:num w:numId="15">
    <w:abstractNumId w:val="8"/>
  </w:num>
  <w:num w:numId="16">
    <w:abstractNumId w:val="35"/>
  </w:num>
  <w:num w:numId="17">
    <w:abstractNumId w:val="26"/>
  </w:num>
  <w:num w:numId="18">
    <w:abstractNumId w:val="63"/>
  </w:num>
  <w:num w:numId="19">
    <w:abstractNumId w:val="6"/>
  </w:num>
  <w:num w:numId="20">
    <w:abstractNumId w:val="2"/>
  </w:num>
  <w:num w:numId="21">
    <w:abstractNumId w:val="19"/>
  </w:num>
  <w:num w:numId="22">
    <w:abstractNumId w:val="4"/>
  </w:num>
  <w:num w:numId="23">
    <w:abstractNumId w:val="21"/>
  </w:num>
  <w:num w:numId="24">
    <w:abstractNumId w:val="50"/>
  </w:num>
  <w:num w:numId="25">
    <w:abstractNumId w:val="41"/>
  </w:num>
  <w:num w:numId="26">
    <w:abstractNumId w:val="30"/>
  </w:num>
  <w:num w:numId="27">
    <w:abstractNumId w:val="56"/>
  </w:num>
  <w:num w:numId="28">
    <w:abstractNumId w:val="64"/>
  </w:num>
  <w:num w:numId="29">
    <w:abstractNumId w:val="20"/>
  </w:num>
  <w:num w:numId="30">
    <w:abstractNumId w:val="39"/>
  </w:num>
  <w:num w:numId="31">
    <w:abstractNumId w:val="31"/>
  </w:num>
  <w:num w:numId="32">
    <w:abstractNumId w:val="16"/>
  </w:num>
  <w:num w:numId="33">
    <w:abstractNumId w:val="40"/>
  </w:num>
  <w:num w:numId="34">
    <w:abstractNumId w:val="13"/>
  </w:num>
  <w:num w:numId="35">
    <w:abstractNumId w:val="27"/>
  </w:num>
  <w:num w:numId="36">
    <w:abstractNumId w:val="68"/>
  </w:num>
  <w:num w:numId="37">
    <w:abstractNumId w:val="49"/>
  </w:num>
  <w:num w:numId="38">
    <w:abstractNumId w:val="25"/>
  </w:num>
  <w:num w:numId="39">
    <w:abstractNumId w:val="23"/>
  </w:num>
  <w:num w:numId="40">
    <w:abstractNumId w:val="53"/>
  </w:num>
  <w:num w:numId="41">
    <w:abstractNumId w:val="11"/>
  </w:num>
  <w:num w:numId="42">
    <w:abstractNumId w:val="17"/>
  </w:num>
  <w:num w:numId="43">
    <w:abstractNumId w:val="34"/>
  </w:num>
  <w:num w:numId="44">
    <w:abstractNumId w:val="1"/>
  </w:num>
  <w:num w:numId="45">
    <w:abstractNumId w:val="18"/>
  </w:num>
  <w:num w:numId="46">
    <w:abstractNumId w:val="12"/>
  </w:num>
  <w:num w:numId="47">
    <w:abstractNumId w:val="60"/>
  </w:num>
  <w:num w:numId="48">
    <w:abstractNumId w:val="47"/>
  </w:num>
  <w:num w:numId="49">
    <w:abstractNumId w:val="46"/>
  </w:num>
  <w:num w:numId="50">
    <w:abstractNumId w:val="58"/>
  </w:num>
  <w:num w:numId="51">
    <w:abstractNumId w:val="24"/>
  </w:num>
  <w:num w:numId="52">
    <w:abstractNumId w:val="0"/>
  </w:num>
  <w:num w:numId="53">
    <w:abstractNumId w:val="5"/>
  </w:num>
  <w:num w:numId="54">
    <w:abstractNumId w:val="32"/>
  </w:num>
  <w:num w:numId="55">
    <w:abstractNumId w:val="59"/>
  </w:num>
  <w:num w:numId="56">
    <w:abstractNumId w:val="57"/>
  </w:num>
  <w:num w:numId="57">
    <w:abstractNumId w:val="3"/>
  </w:num>
  <w:num w:numId="58">
    <w:abstractNumId w:val="28"/>
  </w:num>
  <w:num w:numId="59">
    <w:abstractNumId w:val="38"/>
  </w:num>
  <w:num w:numId="60">
    <w:abstractNumId w:val="62"/>
  </w:num>
  <w:num w:numId="61">
    <w:abstractNumId w:val="22"/>
  </w:num>
  <w:num w:numId="62">
    <w:abstractNumId w:val="51"/>
  </w:num>
  <w:num w:numId="63">
    <w:abstractNumId w:val="10"/>
  </w:num>
  <w:num w:numId="64">
    <w:abstractNumId w:val="52"/>
  </w:num>
  <w:num w:numId="65">
    <w:abstractNumId w:val="43"/>
  </w:num>
  <w:num w:numId="66">
    <w:abstractNumId w:val="7"/>
  </w:num>
  <w:num w:numId="67">
    <w:abstractNumId w:val="66"/>
  </w:num>
  <w:num w:numId="68">
    <w:abstractNumId w:val="33"/>
  </w:num>
  <w:num w:numId="69">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15"/>
    <w:rsid w:val="0001206A"/>
    <w:rsid w:val="000215C2"/>
    <w:rsid w:val="00030119"/>
    <w:rsid w:val="0005584F"/>
    <w:rsid w:val="0006485B"/>
    <w:rsid w:val="000850D5"/>
    <w:rsid w:val="00085353"/>
    <w:rsid w:val="0008579F"/>
    <w:rsid w:val="000A6C80"/>
    <w:rsid w:val="000B0BA7"/>
    <w:rsid w:val="000B2B7F"/>
    <w:rsid w:val="000B6E9A"/>
    <w:rsid w:val="000C416F"/>
    <w:rsid w:val="000D7460"/>
    <w:rsid w:val="000E3975"/>
    <w:rsid w:val="000E63C0"/>
    <w:rsid w:val="000F04EC"/>
    <w:rsid w:val="00102BED"/>
    <w:rsid w:val="001307BE"/>
    <w:rsid w:val="00134411"/>
    <w:rsid w:val="001410E0"/>
    <w:rsid w:val="001619A1"/>
    <w:rsid w:val="0019364C"/>
    <w:rsid w:val="001A0EDD"/>
    <w:rsid w:val="001A5F79"/>
    <w:rsid w:val="001B6917"/>
    <w:rsid w:val="001E1AAD"/>
    <w:rsid w:val="001E5382"/>
    <w:rsid w:val="0020497B"/>
    <w:rsid w:val="00224CAC"/>
    <w:rsid w:val="00231571"/>
    <w:rsid w:val="002363F3"/>
    <w:rsid w:val="00246AE9"/>
    <w:rsid w:val="00250746"/>
    <w:rsid w:val="002559E2"/>
    <w:rsid w:val="002567A4"/>
    <w:rsid w:val="002719B4"/>
    <w:rsid w:val="002776D6"/>
    <w:rsid w:val="00281F37"/>
    <w:rsid w:val="00295DEA"/>
    <w:rsid w:val="002C4680"/>
    <w:rsid w:val="002C547A"/>
    <w:rsid w:val="002D22F5"/>
    <w:rsid w:val="002E0E2F"/>
    <w:rsid w:val="002E110D"/>
    <w:rsid w:val="002F1DA7"/>
    <w:rsid w:val="00326F5C"/>
    <w:rsid w:val="0033526B"/>
    <w:rsid w:val="003467A8"/>
    <w:rsid w:val="003606C2"/>
    <w:rsid w:val="00364EB4"/>
    <w:rsid w:val="00371F2B"/>
    <w:rsid w:val="0037735C"/>
    <w:rsid w:val="003A2F35"/>
    <w:rsid w:val="003E0431"/>
    <w:rsid w:val="003E109D"/>
    <w:rsid w:val="003E1691"/>
    <w:rsid w:val="003F2091"/>
    <w:rsid w:val="003F5AF5"/>
    <w:rsid w:val="00415A56"/>
    <w:rsid w:val="00451958"/>
    <w:rsid w:val="004570B4"/>
    <w:rsid w:val="004577A3"/>
    <w:rsid w:val="00470E33"/>
    <w:rsid w:val="0047366C"/>
    <w:rsid w:val="004763C0"/>
    <w:rsid w:val="00493461"/>
    <w:rsid w:val="004C5A5B"/>
    <w:rsid w:val="004C758F"/>
    <w:rsid w:val="004D1166"/>
    <w:rsid w:val="004D249C"/>
    <w:rsid w:val="004D5231"/>
    <w:rsid w:val="004D5FFF"/>
    <w:rsid w:val="004E5B85"/>
    <w:rsid w:val="005139B8"/>
    <w:rsid w:val="00520E07"/>
    <w:rsid w:val="00522DC9"/>
    <w:rsid w:val="0052408A"/>
    <w:rsid w:val="00536315"/>
    <w:rsid w:val="00552E23"/>
    <w:rsid w:val="00584E7C"/>
    <w:rsid w:val="005A66C9"/>
    <w:rsid w:val="005A74F5"/>
    <w:rsid w:val="005B6470"/>
    <w:rsid w:val="005D609B"/>
    <w:rsid w:val="006519BB"/>
    <w:rsid w:val="00686723"/>
    <w:rsid w:val="006918E2"/>
    <w:rsid w:val="006968F7"/>
    <w:rsid w:val="006A057F"/>
    <w:rsid w:val="006A1969"/>
    <w:rsid w:val="006B553D"/>
    <w:rsid w:val="006C4BE9"/>
    <w:rsid w:val="006F0087"/>
    <w:rsid w:val="006F3F37"/>
    <w:rsid w:val="00703231"/>
    <w:rsid w:val="00726063"/>
    <w:rsid w:val="007956E3"/>
    <w:rsid w:val="007B257A"/>
    <w:rsid w:val="007B4186"/>
    <w:rsid w:val="007B6285"/>
    <w:rsid w:val="007F4280"/>
    <w:rsid w:val="007F5D23"/>
    <w:rsid w:val="00802379"/>
    <w:rsid w:val="00810D5F"/>
    <w:rsid w:val="008132C4"/>
    <w:rsid w:val="00825D49"/>
    <w:rsid w:val="008349A3"/>
    <w:rsid w:val="008529C9"/>
    <w:rsid w:val="00853D79"/>
    <w:rsid w:val="008708B3"/>
    <w:rsid w:val="0088070C"/>
    <w:rsid w:val="00880E37"/>
    <w:rsid w:val="00881993"/>
    <w:rsid w:val="008957F5"/>
    <w:rsid w:val="008B3681"/>
    <w:rsid w:val="008B7E8F"/>
    <w:rsid w:val="008C7105"/>
    <w:rsid w:val="008D4059"/>
    <w:rsid w:val="008F52EB"/>
    <w:rsid w:val="008F5FE4"/>
    <w:rsid w:val="00905115"/>
    <w:rsid w:val="00905896"/>
    <w:rsid w:val="00942CDC"/>
    <w:rsid w:val="0095442A"/>
    <w:rsid w:val="00965F2D"/>
    <w:rsid w:val="009676EB"/>
    <w:rsid w:val="00984EDC"/>
    <w:rsid w:val="00986C9D"/>
    <w:rsid w:val="009B7ACA"/>
    <w:rsid w:val="009C4650"/>
    <w:rsid w:val="009E05B1"/>
    <w:rsid w:val="009F1E88"/>
    <w:rsid w:val="00A054C3"/>
    <w:rsid w:val="00A06886"/>
    <w:rsid w:val="00A25D75"/>
    <w:rsid w:val="00A324FA"/>
    <w:rsid w:val="00A4255D"/>
    <w:rsid w:val="00A53B20"/>
    <w:rsid w:val="00A76970"/>
    <w:rsid w:val="00AA6A4D"/>
    <w:rsid w:val="00AB1F5A"/>
    <w:rsid w:val="00AE0CA3"/>
    <w:rsid w:val="00AF5B5E"/>
    <w:rsid w:val="00B2256C"/>
    <w:rsid w:val="00B34087"/>
    <w:rsid w:val="00B3796E"/>
    <w:rsid w:val="00B56D2A"/>
    <w:rsid w:val="00B57F2D"/>
    <w:rsid w:val="00B60A34"/>
    <w:rsid w:val="00B67D04"/>
    <w:rsid w:val="00B72C62"/>
    <w:rsid w:val="00B763E1"/>
    <w:rsid w:val="00B94503"/>
    <w:rsid w:val="00BA0FAE"/>
    <w:rsid w:val="00BA30D6"/>
    <w:rsid w:val="00BB2EFE"/>
    <w:rsid w:val="00BD1D7A"/>
    <w:rsid w:val="00BD3A21"/>
    <w:rsid w:val="00BD5082"/>
    <w:rsid w:val="00C03D59"/>
    <w:rsid w:val="00C0580A"/>
    <w:rsid w:val="00C45F04"/>
    <w:rsid w:val="00C51EBC"/>
    <w:rsid w:val="00C635F4"/>
    <w:rsid w:val="00C651BD"/>
    <w:rsid w:val="00C761B1"/>
    <w:rsid w:val="00C82211"/>
    <w:rsid w:val="00CA22EC"/>
    <w:rsid w:val="00CD1D8D"/>
    <w:rsid w:val="00CE0BF8"/>
    <w:rsid w:val="00CE660B"/>
    <w:rsid w:val="00D06706"/>
    <w:rsid w:val="00D12124"/>
    <w:rsid w:val="00D13C8D"/>
    <w:rsid w:val="00D52B30"/>
    <w:rsid w:val="00D75FE5"/>
    <w:rsid w:val="00D807B1"/>
    <w:rsid w:val="00D835A9"/>
    <w:rsid w:val="00D87A1E"/>
    <w:rsid w:val="00D9716D"/>
    <w:rsid w:val="00DA7C49"/>
    <w:rsid w:val="00DE7DF4"/>
    <w:rsid w:val="00E00E1E"/>
    <w:rsid w:val="00E06A1B"/>
    <w:rsid w:val="00E07C35"/>
    <w:rsid w:val="00E14003"/>
    <w:rsid w:val="00E236D5"/>
    <w:rsid w:val="00E306FD"/>
    <w:rsid w:val="00E31C6C"/>
    <w:rsid w:val="00E6045C"/>
    <w:rsid w:val="00E92695"/>
    <w:rsid w:val="00E9591A"/>
    <w:rsid w:val="00EC6251"/>
    <w:rsid w:val="00EE7F45"/>
    <w:rsid w:val="00EF146C"/>
    <w:rsid w:val="00F104E2"/>
    <w:rsid w:val="00F41948"/>
    <w:rsid w:val="00F433A5"/>
    <w:rsid w:val="00F46EA6"/>
    <w:rsid w:val="00F557CD"/>
    <w:rsid w:val="00F63EDF"/>
    <w:rsid w:val="00F64477"/>
    <w:rsid w:val="00F67F89"/>
    <w:rsid w:val="00F71546"/>
    <w:rsid w:val="00F87F2A"/>
    <w:rsid w:val="00F961E8"/>
    <w:rsid w:val="00FA6532"/>
    <w:rsid w:val="00FA7024"/>
    <w:rsid w:val="00FB4715"/>
    <w:rsid w:val="00FC1C3F"/>
    <w:rsid w:val="00FC329C"/>
    <w:rsid w:val="00FC6996"/>
    <w:rsid w:val="00FF04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6F0087"/>
    <w:pPr>
      <w:keepNext/>
      <w:jc w:val="right"/>
      <w:outlineLvl w:val="0"/>
    </w:pPr>
    <w:rPr>
      <w:b/>
      <w:bCs/>
      <w:szCs w:val="20"/>
    </w:rPr>
  </w:style>
  <w:style w:type="paragraph" w:styleId="Ttulo2">
    <w:name w:val="heading 2"/>
    <w:basedOn w:val="Normal"/>
    <w:next w:val="Normal"/>
    <w:qFormat/>
    <w:rsid w:val="006F0087"/>
    <w:pPr>
      <w:keepNext/>
      <w:jc w:val="center"/>
      <w:outlineLvl w:val="1"/>
    </w:pPr>
    <w:rPr>
      <w:b/>
      <w:bCs/>
      <w:szCs w:val="20"/>
    </w:rPr>
  </w:style>
  <w:style w:type="paragraph" w:styleId="Ttulo3">
    <w:name w:val="heading 3"/>
    <w:basedOn w:val="Normal"/>
    <w:next w:val="Normal"/>
    <w:qFormat/>
    <w:rsid w:val="006F0087"/>
    <w:pPr>
      <w:keepNext/>
      <w:spacing w:line="480" w:lineRule="auto"/>
      <w:jc w:val="both"/>
      <w:outlineLvl w:val="2"/>
    </w:pPr>
    <w:rPr>
      <w:b/>
      <w:bCs/>
    </w:rPr>
  </w:style>
  <w:style w:type="paragraph" w:styleId="Ttulo4">
    <w:name w:val="heading 4"/>
    <w:basedOn w:val="Normal"/>
    <w:next w:val="Normal"/>
    <w:qFormat/>
    <w:rsid w:val="00B34087"/>
    <w:pPr>
      <w:keepNext/>
      <w:jc w:val="center"/>
      <w:outlineLvl w:val="3"/>
    </w:pPr>
    <w:rPr>
      <w:b/>
      <w:bCs/>
      <w:sz w:val="26"/>
    </w:rPr>
  </w:style>
  <w:style w:type="paragraph" w:styleId="Ttulo5">
    <w:name w:val="heading 5"/>
    <w:basedOn w:val="Normal"/>
    <w:next w:val="Normal"/>
    <w:qFormat/>
    <w:rsid w:val="006F0087"/>
    <w:pPr>
      <w:keepNext/>
      <w:jc w:val="center"/>
      <w:outlineLvl w:val="4"/>
    </w:pPr>
    <w:rPr>
      <w:rFonts w:cs="Arial"/>
      <w:b/>
      <w:sz w:val="24"/>
      <w:szCs w:val="20"/>
      <w:lang w:val="es-ES_tradnl"/>
    </w:rPr>
  </w:style>
  <w:style w:type="paragraph" w:styleId="Ttulo6">
    <w:name w:val="heading 6"/>
    <w:basedOn w:val="Normal"/>
    <w:next w:val="Normal"/>
    <w:qFormat/>
    <w:rsid w:val="00B34087"/>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F0087"/>
    <w:pPr>
      <w:spacing w:line="480" w:lineRule="auto"/>
      <w:jc w:val="both"/>
    </w:pPr>
    <w:rPr>
      <w:szCs w:val="20"/>
    </w:rPr>
  </w:style>
  <w:style w:type="paragraph" w:styleId="Piedepgina">
    <w:name w:val="footer"/>
    <w:basedOn w:val="Normal"/>
    <w:rsid w:val="006F0087"/>
    <w:pPr>
      <w:tabs>
        <w:tab w:val="center" w:pos="4419"/>
        <w:tab w:val="right" w:pos="8838"/>
      </w:tabs>
    </w:pPr>
    <w:rPr>
      <w:szCs w:val="20"/>
    </w:rPr>
  </w:style>
  <w:style w:type="character" w:styleId="Nmerodepgina">
    <w:name w:val="page number"/>
    <w:basedOn w:val="Fuentedeprrafopredeter"/>
    <w:rsid w:val="006F0087"/>
  </w:style>
  <w:style w:type="paragraph" w:styleId="Encabezado">
    <w:name w:val="header"/>
    <w:basedOn w:val="Normal"/>
    <w:rsid w:val="006F0087"/>
    <w:pPr>
      <w:tabs>
        <w:tab w:val="center" w:pos="4419"/>
        <w:tab w:val="right" w:pos="8838"/>
      </w:tabs>
    </w:pPr>
    <w:rPr>
      <w:szCs w:val="20"/>
    </w:rPr>
  </w:style>
  <w:style w:type="paragraph" w:styleId="Textoindependiente2">
    <w:name w:val="Body Text 2"/>
    <w:basedOn w:val="Normal"/>
    <w:rsid w:val="006F0087"/>
    <w:pPr>
      <w:spacing w:line="480" w:lineRule="auto"/>
      <w:jc w:val="both"/>
    </w:pPr>
    <w:rPr>
      <w:b/>
      <w:bCs/>
    </w:rPr>
  </w:style>
  <w:style w:type="paragraph" w:styleId="Textoindependiente3">
    <w:name w:val="Body Text 3"/>
    <w:basedOn w:val="Normal"/>
    <w:rsid w:val="006F0087"/>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B34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4087"/>
    <w:pPr>
      <w:spacing w:before="100" w:beforeAutospacing="1" w:after="100" w:afterAutospacing="1"/>
    </w:pPr>
    <w:rPr>
      <w:rFonts w:cs="Arial"/>
      <w:sz w:val="24"/>
    </w:rPr>
  </w:style>
  <w:style w:type="paragraph" w:customStyle="1" w:styleId="Default">
    <w:name w:val="Default"/>
    <w:rsid w:val="00B3408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B34087"/>
    <w:pPr>
      <w:spacing w:after="355"/>
    </w:pPr>
    <w:rPr>
      <w:rFonts w:cs="Times New Roman"/>
      <w:color w:val="auto"/>
    </w:rPr>
  </w:style>
  <w:style w:type="paragraph" w:customStyle="1" w:styleId="CM24">
    <w:name w:val="CM24"/>
    <w:basedOn w:val="Default"/>
    <w:next w:val="Default"/>
    <w:rsid w:val="00B34087"/>
    <w:pPr>
      <w:spacing w:after="73"/>
    </w:pPr>
    <w:rPr>
      <w:rFonts w:cs="Times New Roman"/>
      <w:color w:val="auto"/>
    </w:rPr>
  </w:style>
  <w:style w:type="paragraph" w:customStyle="1" w:styleId="CM4">
    <w:name w:val="CM4"/>
    <w:basedOn w:val="Default"/>
    <w:next w:val="Default"/>
    <w:rsid w:val="00B34087"/>
    <w:rPr>
      <w:rFonts w:cs="Times New Roman"/>
      <w:color w:val="auto"/>
    </w:rPr>
  </w:style>
  <w:style w:type="paragraph" w:customStyle="1" w:styleId="CM5">
    <w:name w:val="CM5"/>
    <w:basedOn w:val="Default"/>
    <w:next w:val="Default"/>
    <w:rsid w:val="00B34087"/>
    <w:pPr>
      <w:spacing w:line="180" w:lineRule="atLeast"/>
    </w:pPr>
    <w:rPr>
      <w:rFonts w:cs="Times New Roman"/>
      <w:color w:val="auto"/>
    </w:rPr>
  </w:style>
  <w:style w:type="paragraph" w:customStyle="1" w:styleId="CM26">
    <w:name w:val="CM26"/>
    <w:basedOn w:val="Default"/>
    <w:next w:val="Default"/>
    <w:rsid w:val="00B34087"/>
    <w:pPr>
      <w:spacing w:after="178"/>
    </w:pPr>
    <w:rPr>
      <w:rFonts w:cs="Times New Roman"/>
      <w:color w:val="auto"/>
    </w:rPr>
  </w:style>
  <w:style w:type="paragraph" w:customStyle="1" w:styleId="CM6">
    <w:name w:val="CM6"/>
    <w:basedOn w:val="Default"/>
    <w:next w:val="Default"/>
    <w:rsid w:val="00B34087"/>
    <w:pPr>
      <w:spacing w:line="180" w:lineRule="atLeast"/>
    </w:pPr>
    <w:rPr>
      <w:rFonts w:cs="Times New Roman"/>
      <w:color w:val="auto"/>
    </w:rPr>
  </w:style>
  <w:style w:type="paragraph" w:customStyle="1" w:styleId="CM8">
    <w:name w:val="CM8"/>
    <w:basedOn w:val="Default"/>
    <w:next w:val="Default"/>
    <w:rsid w:val="00B34087"/>
    <w:pPr>
      <w:spacing w:line="180" w:lineRule="atLeast"/>
    </w:pPr>
    <w:rPr>
      <w:rFonts w:cs="Times New Roman"/>
      <w:color w:val="auto"/>
    </w:rPr>
  </w:style>
  <w:style w:type="paragraph" w:customStyle="1" w:styleId="CM9">
    <w:name w:val="CM9"/>
    <w:basedOn w:val="Default"/>
    <w:next w:val="Default"/>
    <w:rsid w:val="00B34087"/>
    <w:pPr>
      <w:spacing w:line="180" w:lineRule="atLeast"/>
    </w:pPr>
    <w:rPr>
      <w:rFonts w:cs="Times New Roman"/>
      <w:color w:val="auto"/>
    </w:rPr>
  </w:style>
  <w:style w:type="paragraph" w:customStyle="1" w:styleId="CM10">
    <w:name w:val="CM10"/>
    <w:basedOn w:val="Default"/>
    <w:next w:val="Default"/>
    <w:rsid w:val="00B34087"/>
    <w:pPr>
      <w:spacing w:line="180" w:lineRule="atLeast"/>
    </w:pPr>
    <w:rPr>
      <w:rFonts w:cs="Times New Roman"/>
      <w:color w:val="auto"/>
    </w:rPr>
  </w:style>
  <w:style w:type="paragraph" w:customStyle="1" w:styleId="CM12">
    <w:name w:val="CM12"/>
    <w:basedOn w:val="Default"/>
    <w:next w:val="Default"/>
    <w:rsid w:val="00B34087"/>
    <w:pPr>
      <w:spacing w:line="180" w:lineRule="atLeast"/>
    </w:pPr>
    <w:rPr>
      <w:rFonts w:cs="Times New Roman"/>
      <w:color w:val="auto"/>
    </w:rPr>
  </w:style>
  <w:style w:type="paragraph" w:customStyle="1" w:styleId="Texto">
    <w:name w:val="Texto"/>
    <w:basedOn w:val="Normal"/>
    <w:rsid w:val="00B34087"/>
    <w:pPr>
      <w:spacing w:after="101" w:line="216" w:lineRule="exact"/>
      <w:ind w:firstLine="288"/>
      <w:jc w:val="both"/>
    </w:pPr>
    <w:rPr>
      <w:rFonts w:cs="Arial"/>
      <w:sz w:val="18"/>
      <w:szCs w:val="18"/>
    </w:rPr>
  </w:style>
  <w:style w:type="character" w:customStyle="1" w:styleId="TextoCar">
    <w:name w:val="Texto Car"/>
    <w:rsid w:val="00B34087"/>
    <w:rPr>
      <w:rFonts w:ascii="Arial" w:hAnsi="Arial" w:cs="Arial"/>
      <w:sz w:val="18"/>
      <w:szCs w:val="18"/>
      <w:lang w:val="es-ES" w:eastAsia="es-ES" w:bidi="ar-SA"/>
    </w:rPr>
  </w:style>
  <w:style w:type="paragraph" w:customStyle="1" w:styleId="Textoindependiente21">
    <w:name w:val="Texto independiente 21"/>
    <w:basedOn w:val="Normal"/>
    <w:rsid w:val="00B34087"/>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B34087"/>
    <w:pPr>
      <w:widowControl w:val="0"/>
      <w:jc w:val="center"/>
    </w:pPr>
    <w:rPr>
      <w:b/>
      <w:snapToGrid w:val="0"/>
      <w:color w:val="0000FF"/>
      <w:sz w:val="24"/>
      <w:szCs w:val="20"/>
    </w:rPr>
  </w:style>
  <w:style w:type="paragraph" w:customStyle="1" w:styleId="CM18">
    <w:name w:val="CM18"/>
    <w:basedOn w:val="Default"/>
    <w:next w:val="Default"/>
    <w:rsid w:val="00B34087"/>
    <w:rPr>
      <w:rFonts w:cs="Times New Roman"/>
      <w:color w:val="auto"/>
    </w:rPr>
  </w:style>
  <w:style w:type="paragraph" w:customStyle="1" w:styleId="CM19">
    <w:name w:val="CM19"/>
    <w:basedOn w:val="Default"/>
    <w:next w:val="Default"/>
    <w:rsid w:val="00B34087"/>
    <w:pPr>
      <w:spacing w:line="180" w:lineRule="atLeast"/>
    </w:pPr>
    <w:rPr>
      <w:rFonts w:cs="Times New Roman"/>
      <w:color w:val="auto"/>
    </w:rPr>
  </w:style>
  <w:style w:type="paragraph" w:customStyle="1" w:styleId="CM25">
    <w:name w:val="CM25"/>
    <w:basedOn w:val="Default"/>
    <w:next w:val="Default"/>
    <w:rsid w:val="00B34087"/>
    <w:pPr>
      <w:spacing w:after="423"/>
    </w:pPr>
    <w:rPr>
      <w:rFonts w:cs="Times New Roman"/>
      <w:color w:val="auto"/>
    </w:rPr>
  </w:style>
  <w:style w:type="paragraph" w:customStyle="1" w:styleId="p3">
    <w:name w:val="p3"/>
    <w:basedOn w:val="Normal"/>
    <w:rsid w:val="00C761B1"/>
    <w:pPr>
      <w:tabs>
        <w:tab w:val="left" w:pos="720"/>
      </w:tabs>
      <w:spacing w:line="480" w:lineRule="atLeast"/>
      <w:jc w:val="both"/>
    </w:pPr>
    <w:rPr>
      <w:rFonts w:ascii="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2124"/>
    <w:rPr>
      <w:rFonts w:ascii="Arial" w:hAnsi="Arial"/>
      <w:sz w:val="28"/>
      <w:szCs w:val="24"/>
      <w:lang w:val="es-ES" w:eastAsia="es-ES"/>
    </w:rPr>
  </w:style>
  <w:style w:type="paragraph" w:styleId="Ttulo1">
    <w:name w:val="heading 1"/>
    <w:basedOn w:val="Normal"/>
    <w:next w:val="Normal"/>
    <w:qFormat/>
    <w:rsid w:val="006F0087"/>
    <w:pPr>
      <w:keepNext/>
      <w:jc w:val="right"/>
      <w:outlineLvl w:val="0"/>
    </w:pPr>
    <w:rPr>
      <w:b/>
      <w:bCs/>
      <w:szCs w:val="20"/>
    </w:rPr>
  </w:style>
  <w:style w:type="paragraph" w:styleId="Ttulo2">
    <w:name w:val="heading 2"/>
    <w:basedOn w:val="Normal"/>
    <w:next w:val="Normal"/>
    <w:qFormat/>
    <w:rsid w:val="006F0087"/>
    <w:pPr>
      <w:keepNext/>
      <w:jc w:val="center"/>
      <w:outlineLvl w:val="1"/>
    </w:pPr>
    <w:rPr>
      <w:b/>
      <w:bCs/>
      <w:szCs w:val="20"/>
    </w:rPr>
  </w:style>
  <w:style w:type="paragraph" w:styleId="Ttulo3">
    <w:name w:val="heading 3"/>
    <w:basedOn w:val="Normal"/>
    <w:next w:val="Normal"/>
    <w:qFormat/>
    <w:rsid w:val="006F0087"/>
    <w:pPr>
      <w:keepNext/>
      <w:spacing w:line="480" w:lineRule="auto"/>
      <w:jc w:val="both"/>
      <w:outlineLvl w:val="2"/>
    </w:pPr>
    <w:rPr>
      <w:b/>
      <w:bCs/>
    </w:rPr>
  </w:style>
  <w:style w:type="paragraph" w:styleId="Ttulo4">
    <w:name w:val="heading 4"/>
    <w:basedOn w:val="Normal"/>
    <w:next w:val="Normal"/>
    <w:qFormat/>
    <w:rsid w:val="00B34087"/>
    <w:pPr>
      <w:keepNext/>
      <w:jc w:val="center"/>
      <w:outlineLvl w:val="3"/>
    </w:pPr>
    <w:rPr>
      <w:b/>
      <w:bCs/>
      <w:sz w:val="26"/>
    </w:rPr>
  </w:style>
  <w:style w:type="paragraph" w:styleId="Ttulo5">
    <w:name w:val="heading 5"/>
    <w:basedOn w:val="Normal"/>
    <w:next w:val="Normal"/>
    <w:qFormat/>
    <w:rsid w:val="006F0087"/>
    <w:pPr>
      <w:keepNext/>
      <w:jc w:val="center"/>
      <w:outlineLvl w:val="4"/>
    </w:pPr>
    <w:rPr>
      <w:rFonts w:cs="Arial"/>
      <w:b/>
      <w:sz w:val="24"/>
      <w:szCs w:val="20"/>
      <w:lang w:val="es-ES_tradnl"/>
    </w:rPr>
  </w:style>
  <w:style w:type="paragraph" w:styleId="Ttulo6">
    <w:name w:val="heading 6"/>
    <w:basedOn w:val="Normal"/>
    <w:next w:val="Normal"/>
    <w:qFormat/>
    <w:rsid w:val="00B34087"/>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F0087"/>
    <w:pPr>
      <w:spacing w:line="480" w:lineRule="auto"/>
      <w:jc w:val="both"/>
    </w:pPr>
    <w:rPr>
      <w:szCs w:val="20"/>
    </w:rPr>
  </w:style>
  <w:style w:type="paragraph" w:styleId="Piedepgina">
    <w:name w:val="footer"/>
    <w:basedOn w:val="Normal"/>
    <w:rsid w:val="006F0087"/>
    <w:pPr>
      <w:tabs>
        <w:tab w:val="center" w:pos="4419"/>
        <w:tab w:val="right" w:pos="8838"/>
      </w:tabs>
    </w:pPr>
    <w:rPr>
      <w:szCs w:val="20"/>
    </w:rPr>
  </w:style>
  <w:style w:type="character" w:styleId="Nmerodepgina">
    <w:name w:val="page number"/>
    <w:basedOn w:val="Fuentedeprrafopredeter"/>
    <w:rsid w:val="006F0087"/>
  </w:style>
  <w:style w:type="paragraph" w:styleId="Encabezado">
    <w:name w:val="header"/>
    <w:basedOn w:val="Normal"/>
    <w:rsid w:val="006F0087"/>
    <w:pPr>
      <w:tabs>
        <w:tab w:val="center" w:pos="4419"/>
        <w:tab w:val="right" w:pos="8838"/>
      </w:tabs>
    </w:pPr>
    <w:rPr>
      <w:szCs w:val="20"/>
    </w:rPr>
  </w:style>
  <w:style w:type="paragraph" w:styleId="Textoindependiente2">
    <w:name w:val="Body Text 2"/>
    <w:basedOn w:val="Normal"/>
    <w:rsid w:val="006F0087"/>
    <w:pPr>
      <w:spacing w:line="480" w:lineRule="auto"/>
      <w:jc w:val="both"/>
    </w:pPr>
    <w:rPr>
      <w:b/>
      <w:bCs/>
    </w:rPr>
  </w:style>
  <w:style w:type="paragraph" w:styleId="Textoindependiente3">
    <w:name w:val="Body Text 3"/>
    <w:basedOn w:val="Normal"/>
    <w:rsid w:val="006F0087"/>
    <w:pPr>
      <w:spacing w:line="360" w:lineRule="auto"/>
      <w:jc w:val="both"/>
    </w:pPr>
    <w:rPr>
      <w:rFonts w:cs="Arial"/>
      <w:color w:val="FFFFFF"/>
      <w:szCs w:val="20"/>
      <w:lang w:val="es-ES_tradnl"/>
    </w:rPr>
  </w:style>
  <w:style w:type="paragraph" w:styleId="Textodeglobo">
    <w:name w:val="Balloon Text"/>
    <w:basedOn w:val="Normal"/>
    <w:semiHidden/>
    <w:rsid w:val="00224CAC"/>
    <w:rPr>
      <w:rFonts w:ascii="Tahoma" w:hAnsi="Tahoma" w:cs="Tahoma"/>
      <w:sz w:val="16"/>
      <w:szCs w:val="16"/>
    </w:rPr>
  </w:style>
  <w:style w:type="numbering" w:customStyle="1" w:styleId="Sinlista1">
    <w:name w:val="Sin lista1"/>
    <w:next w:val="Sinlista"/>
    <w:semiHidden/>
    <w:rsid w:val="00BD5082"/>
  </w:style>
  <w:style w:type="paragraph" w:styleId="Sangradetextonormal">
    <w:name w:val="Body Text Indent"/>
    <w:basedOn w:val="Normal"/>
    <w:rsid w:val="00BD5082"/>
    <w:pPr>
      <w:spacing w:after="120"/>
      <w:ind w:left="283"/>
    </w:pPr>
    <w:rPr>
      <w:b/>
      <w:sz w:val="24"/>
      <w:lang w:val="es-MX" w:eastAsia="es-MX"/>
    </w:rPr>
  </w:style>
  <w:style w:type="paragraph" w:styleId="Sangra2detindependiente">
    <w:name w:val="Body Text Indent 2"/>
    <w:basedOn w:val="Normal"/>
    <w:rsid w:val="00BD5082"/>
    <w:pPr>
      <w:spacing w:after="120" w:line="480" w:lineRule="auto"/>
      <w:ind w:left="283"/>
    </w:pPr>
    <w:rPr>
      <w:rFonts w:ascii="Times New Roman" w:hAnsi="Times New Roman"/>
      <w:sz w:val="20"/>
      <w:szCs w:val="20"/>
    </w:rPr>
  </w:style>
  <w:style w:type="table" w:styleId="Tablaconcuadrcula">
    <w:name w:val="Table Grid"/>
    <w:basedOn w:val="Tablanormal"/>
    <w:rsid w:val="00B34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B34087"/>
    <w:pPr>
      <w:spacing w:before="100" w:beforeAutospacing="1" w:after="100" w:afterAutospacing="1"/>
    </w:pPr>
    <w:rPr>
      <w:rFonts w:cs="Arial"/>
      <w:sz w:val="24"/>
    </w:rPr>
  </w:style>
  <w:style w:type="paragraph" w:customStyle="1" w:styleId="Default">
    <w:name w:val="Default"/>
    <w:rsid w:val="00B34087"/>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B34087"/>
    <w:pPr>
      <w:spacing w:after="355"/>
    </w:pPr>
    <w:rPr>
      <w:rFonts w:cs="Times New Roman"/>
      <w:color w:val="auto"/>
    </w:rPr>
  </w:style>
  <w:style w:type="paragraph" w:customStyle="1" w:styleId="CM24">
    <w:name w:val="CM24"/>
    <w:basedOn w:val="Default"/>
    <w:next w:val="Default"/>
    <w:rsid w:val="00B34087"/>
    <w:pPr>
      <w:spacing w:after="73"/>
    </w:pPr>
    <w:rPr>
      <w:rFonts w:cs="Times New Roman"/>
      <w:color w:val="auto"/>
    </w:rPr>
  </w:style>
  <w:style w:type="paragraph" w:customStyle="1" w:styleId="CM4">
    <w:name w:val="CM4"/>
    <w:basedOn w:val="Default"/>
    <w:next w:val="Default"/>
    <w:rsid w:val="00B34087"/>
    <w:rPr>
      <w:rFonts w:cs="Times New Roman"/>
      <w:color w:val="auto"/>
    </w:rPr>
  </w:style>
  <w:style w:type="paragraph" w:customStyle="1" w:styleId="CM5">
    <w:name w:val="CM5"/>
    <w:basedOn w:val="Default"/>
    <w:next w:val="Default"/>
    <w:rsid w:val="00B34087"/>
    <w:pPr>
      <w:spacing w:line="180" w:lineRule="atLeast"/>
    </w:pPr>
    <w:rPr>
      <w:rFonts w:cs="Times New Roman"/>
      <w:color w:val="auto"/>
    </w:rPr>
  </w:style>
  <w:style w:type="paragraph" w:customStyle="1" w:styleId="CM26">
    <w:name w:val="CM26"/>
    <w:basedOn w:val="Default"/>
    <w:next w:val="Default"/>
    <w:rsid w:val="00B34087"/>
    <w:pPr>
      <w:spacing w:after="178"/>
    </w:pPr>
    <w:rPr>
      <w:rFonts w:cs="Times New Roman"/>
      <w:color w:val="auto"/>
    </w:rPr>
  </w:style>
  <w:style w:type="paragraph" w:customStyle="1" w:styleId="CM6">
    <w:name w:val="CM6"/>
    <w:basedOn w:val="Default"/>
    <w:next w:val="Default"/>
    <w:rsid w:val="00B34087"/>
    <w:pPr>
      <w:spacing w:line="180" w:lineRule="atLeast"/>
    </w:pPr>
    <w:rPr>
      <w:rFonts w:cs="Times New Roman"/>
      <w:color w:val="auto"/>
    </w:rPr>
  </w:style>
  <w:style w:type="paragraph" w:customStyle="1" w:styleId="CM8">
    <w:name w:val="CM8"/>
    <w:basedOn w:val="Default"/>
    <w:next w:val="Default"/>
    <w:rsid w:val="00B34087"/>
    <w:pPr>
      <w:spacing w:line="180" w:lineRule="atLeast"/>
    </w:pPr>
    <w:rPr>
      <w:rFonts w:cs="Times New Roman"/>
      <w:color w:val="auto"/>
    </w:rPr>
  </w:style>
  <w:style w:type="paragraph" w:customStyle="1" w:styleId="CM9">
    <w:name w:val="CM9"/>
    <w:basedOn w:val="Default"/>
    <w:next w:val="Default"/>
    <w:rsid w:val="00B34087"/>
    <w:pPr>
      <w:spacing w:line="180" w:lineRule="atLeast"/>
    </w:pPr>
    <w:rPr>
      <w:rFonts w:cs="Times New Roman"/>
      <w:color w:val="auto"/>
    </w:rPr>
  </w:style>
  <w:style w:type="paragraph" w:customStyle="1" w:styleId="CM10">
    <w:name w:val="CM10"/>
    <w:basedOn w:val="Default"/>
    <w:next w:val="Default"/>
    <w:rsid w:val="00B34087"/>
    <w:pPr>
      <w:spacing w:line="180" w:lineRule="atLeast"/>
    </w:pPr>
    <w:rPr>
      <w:rFonts w:cs="Times New Roman"/>
      <w:color w:val="auto"/>
    </w:rPr>
  </w:style>
  <w:style w:type="paragraph" w:customStyle="1" w:styleId="CM12">
    <w:name w:val="CM12"/>
    <w:basedOn w:val="Default"/>
    <w:next w:val="Default"/>
    <w:rsid w:val="00B34087"/>
    <w:pPr>
      <w:spacing w:line="180" w:lineRule="atLeast"/>
    </w:pPr>
    <w:rPr>
      <w:rFonts w:cs="Times New Roman"/>
      <w:color w:val="auto"/>
    </w:rPr>
  </w:style>
  <w:style w:type="paragraph" w:customStyle="1" w:styleId="Texto">
    <w:name w:val="Texto"/>
    <w:basedOn w:val="Normal"/>
    <w:rsid w:val="00B34087"/>
    <w:pPr>
      <w:spacing w:after="101" w:line="216" w:lineRule="exact"/>
      <w:ind w:firstLine="288"/>
      <w:jc w:val="both"/>
    </w:pPr>
    <w:rPr>
      <w:rFonts w:cs="Arial"/>
      <w:sz w:val="18"/>
      <w:szCs w:val="18"/>
    </w:rPr>
  </w:style>
  <w:style w:type="character" w:customStyle="1" w:styleId="TextoCar">
    <w:name w:val="Texto Car"/>
    <w:rsid w:val="00B34087"/>
    <w:rPr>
      <w:rFonts w:ascii="Arial" w:hAnsi="Arial" w:cs="Arial"/>
      <w:sz w:val="18"/>
      <w:szCs w:val="18"/>
      <w:lang w:val="es-ES" w:eastAsia="es-ES" w:bidi="ar-SA"/>
    </w:rPr>
  </w:style>
  <w:style w:type="paragraph" w:customStyle="1" w:styleId="Textoindependiente21">
    <w:name w:val="Texto independiente 21"/>
    <w:basedOn w:val="Normal"/>
    <w:rsid w:val="00B34087"/>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B34087"/>
    <w:pPr>
      <w:widowControl w:val="0"/>
      <w:jc w:val="center"/>
    </w:pPr>
    <w:rPr>
      <w:b/>
      <w:snapToGrid w:val="0"/>
      <w:color w:val="0000FF"/>
      <w:sz w:val="24"/>
      <w:szCs w:val="20"/>
    </w:rPr>
  </w:style>
  <w:style w:type="paragraph" w:customStyle="1" w:styleId="CM18">
    <w:name w:val="CM18"/>
    <w:basedOn w:val="Default"/>
    <w:next w:val="Default"/>
    <w:rsid w:val="00B34087"/>
    <w:rPr>
      <w:rFonts w:cs="Times New Roman"/>
      <w:color w:val="auto"/>
    </w:rPr>
  </w:style>
  <w:style w:type="paragraph" w:customStyle="1" w:styleId="CM19">
    <w:name w:val="CM19"/>
    <w:basedOn w:val="Default"/>
    <w:next w:val="Default"/>
    <w:rsid w:val="00B34087"/>
    <w:pPr>
      <w:spacing w:line="180" w:lineRule="atLeast"/>
    </w:pPr>
    <w:rPr>
      <w:rFonts w:cs="Times New Roman"/>
      <w:color w:val="auto"/>
    </w:rPr>
  </w:style>
  <w:style w:type="paragraph" w:customStyle="1" w:styleId="CM25">
    <w:name w:val="CM25"/>
    <w:basedOn w:val="Default"/>
    <w:next w:val="Default"/>
    <w:rsid w:val="00B34087"/>
    <w:pPr>
      <w:spacing w:after="423"/>
    </w:pPr>
    <w:rPr>
      <w:rFonts w:cs="Times New Roman"/>
      <w:color w:val="auto"/>
    </w:rPr>
  </w:style>
  <w:style w:type="paragraph" w:customStyle="1" w:styleId="p3">
    <w:name w:val="p3"/>
    <w:basedOn w:val="Normal"/>
    <w:rsid w:val="00C761B1"/>
    <w:pPr>
      <w:tabs>
        <w:tab w:val="left" w:pos="720"/>
      </w:tabs>
      <w:spacing w:line="480" w:lineRule="atLeast"/>
      <w:jc w:val="both"/>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8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8D340-2304-4853-A366-E9915A1A4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2361</Words>
  <Characters>12988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15319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Periodico Oficial</dc:title>
  <cp:lastModifiedBy>Usuario</cp:lastModifiedBy>
  <cp:revision>2</cp:revision>
  <cp:lastPrinted>2019-08-21T14:47:00Z</cp:lastPrinted>
  <dcterms:created xsi:type="dcterms:W3CDTF">2022-10-19T19:21:00Z</dcterms:created>
  <dcterms:modified xsi:type="dcterms:W3CDTF">2022-10-19T19:21:00Z</dcterms:modified>
</cp:coreProperties>
</file>